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81B42" w14:textId="605F926D" w:rsidR="00377D10" w:rsidRPr="00CF79F4" w:rsidRDefault="00377D10" w:rsidP="00F170AC">
      <w:pPr>
        <w:spacing w:before="120"/>
        <w:ind w:left="142"/>
        <w:rPr>
          <w:rFonts w:ascii="Arial" w:hAnsi="Arial" w:cs="Arial"/>
          <w:sz w:val="18"/>
          <w:szCs w:val="18"/>
        </w:rPr>
      </w:pPr>
      <w:r w:rsidRPr="00CF79F4">
        <w:rPr>
          <w:rFonts w:ascii="Arial" w:hAnsi="Arial" w:cs="Arial"/>
          <w:sz w:val="18"/>
          <w:szCs w:val="18"/>
        </w:rPr>
        <w:t>Ofício nº _____/</w:t>
      </w:r>
      <w:r w:rsidR="0039566B" w:rsidRPr="0039566B">
        <w:rPr>
          <w:rFonts w:ascii="Arial" w:hAnsi="Arial" w:cs="Arial"/>
          <w:color w:val="FF0000"/>
          <w:sz w:val="18"/>
          <w:szCs w:val="18"/>
        </w:rPr>
        <w:t>A</w:t>
      </w:r>
      <w:r w:rsidRPr="0039566B">
        <w:rPr>
          <w:rFonts w:ascii="Arial" w:hAnsi="Arial" w:cs="Arial"/>
          <w:color w:val="FF0000"/>
          <w:sz w:val="18"/>
          <w:szCs w:val="18"/>
        </w:rPr>
        <w:t>no</w:t>
      </w:r>
      <w:r w:rsidRPr="00496B9F">
        <w:rPr>
          <w:rFonts w:ascii="Arial" w:hAnsi="Arial" w:cs="Arial"/>
          <w:color w:val="FF0000"/>
          <w:sz w:val="18"/>
          <w:szCs w:val="18"/>
        </w:rPr>
        <w:t>/</w:t>
      </w:r>
      <w:r w:rsidR="0039566B">
        <w:rPr>
          <w:rFonts w:ascii="Arial" w:hAnsi="Arial" w:cs="Arial"/>
          <w:color w:val="FF0000"/>
          <w:sz w:val="18"/>
          <w:szCs w:val="18"/>
        </w:rPr>
        <w:t>S</w:t>
      </w:r>
      <w:r w:rsidRPr="00496B9F">
        <w:rPr>
          <w:rFonts w:ascii="Arial" w:hAnsi="Arial" w:cs="Arial"/>
          <w:color w:val="FF0000"/>
          <w:sz w:val="18"/>
          <w:szCs w:val="18"/>
        </w:rPr>
        <w:t>igla da unidade</w:t>
      </w:r>
      <w:r w:rsidRPr="00CF79F4">
        <w:rPr>
          <w:rFonts w:ascii="Arial" w:hAnsi="Arial" w:cs="Arial"/>
          <w:sz w:val="18"/>
          <w:szCs w:val="18"/>
        </w:rPr>
        <w:t>)</w:t>
      </w:r>
    </w:p>
    <w:p w14:paraId="582AB55A" w14:textId="77777777" w:rsidR="00377D10" w:rsidRPr="00496B9F" w:rsidRDefault="00377D10" w:rsidP="00F170AC">
      <w:pPr>
        <w:spacing w:before="120"/>
        <w:ind w:left="142"/>
        <w:jc w:val="right"/>
        <w:rPr>
          <w:rFonts w:ascii="Arial" w:hAnsi="Arial" w:cs="Arial"/>
          <w:color w:val="FF0000"/>
          <w:sz w:val="18"/>
          <w:szCs w:val="18"/>
        </w:rPr>
      </w:pPr>
      <w:r w:rsidRPr="00496B9F">
        <w:rPr>
          <w:rFonts w:ascii="Arial" w:hAnsi="Arial" w:cs="Arial"/>
          <w:color w:val="FF0000"/>
          <w:sz w:val="18"/>
          <w:szCs w:val="18"/>
        </w:rPr>
        <w:t>Local / data</w:t>
      </w:r>
    </w:p>
    <w:p w14:paraId="797C19A1" w14:textId="77777777" w:rsidR="00377D10" w:rsidRPr="00CF79F4" w:rsidRDefault="00377D10" w:rsidP="00F170AC">
      <w:pPr>
        <w:spacing w:before="120"/>
        <w:ind w:left="142"/>
        <w:rPr>
          <w:rFonts w:ascii="Arial" w:hAnsi="Arial" w:cs="Arial"/>
          <w:sz w:val="18"/>
          <w:szCs w:val="18"/>
        </w:rPr>
      </w:pPr>
      <w:r w:rsidRPr="00CF79F4">
        <w:rPr>
          <w:rFonts w:ascii="Arial" w:hAnsi="Arial" w:cs="Arial"/>
          <w:sz w:val="18"/>
          <w:szCs w:val="18"/>
        </w:rPr>
        <w:t>À Caixa Econômica Federal - GIGOV/PO</w:t>
      </w:r>
    </w:p>
    <w:p w14:paraId="28F030D2" w14:textId="77777777" w:rsidR="00377D10" w:rsidRPr="00CF79F4" w:rsidRDefault="00377D10" w:rsidP="00F170AC">
      <w:pPr>
        <w:spacing w:before="120"/>
        <w:ind w:left="142"/>
        <w:jc w:val="both"/>
        <w:rPr>
          <w:rFonts w:ascii="Arial" w:hAnsi="Arial" w:cs="Arial"/>
          <w:color w:val="FF0000"/>
          <w:sz w:val="18"/>
          <w:szCs w:val="18"/>
        </w:rPr>
      </w:pPr>
      <w:r w:rsidRPr="00CF79F4">
        <w:rPr>
          <w:rFonts w:ascii="Arial" w:hAnsi="Arial" w:cs="Arial"/>
          <w:b/>
          <w:sz w:val="18"/>
          <w:szCs w:val="18"/>
        </w:rPr>
        <w:t>Assunto</w:t>
      </w:r>
      <w:r w:rsidRPr="00CF79F4">
        <w:rPr>
          <w:rFonts w:ascii="Arial" w:hAnsi="Arial" w:cs="Arial"/>
          <w:sz w:val="18"/>
          <w:szCs w:val="18"/>
        </w:rPr>
        <w:t>: Comunicação de adoção do Regime de Execução Indireta e encaminhamento de documentação relativa ao resultado do processo licitatório:</w:t>
      </w:r>
    </w:p>
    <w:tbl>
      <w:tblPr>
        <w:tblW w:w="10607" w:type="dxa"/>
        <w:tblInd w:w="142" w:type="dxa"/>
        <w:tblBorders>
          <w:bottom w:val="single" w:sz="4" w:space="0" w:color="auto"/>
        </w:tblBorders>
        <w:tblLook w:val="04A0" w:firstRow="1" w:lastRow="0" w:firstColumn="1" w:lastColumn="0" w:noHBand="0" w:noVBand="1"/>
      </w:tblPr>
      <w:tblGrid>
        <w:gridCol w:w="5495"/>
        <w:gridCol w:w="5112"/>
      </w:tblGrid>
      <w:tr w:rsidR="00377D10" w:rsidRPr="00CF79F4" w14:paraId="5FE006A8" w14:textId="77777777" w:rsidTr="0051364A">
        <w:trPr>
          <w:trHeight w:val="362"/>
        </w:trPr>
        <w:tc>
          <w:tcPr>
            <w:tcW w:w="5495" w:type="dxa"/>
            <w:tcBorders>
              <w:bottom w:val="single" w:sz="4" w:space="0" w:color="auto"/>
            </w:tcBorders>
            <w:shd w:val="clear" w:color="auto" w:fill="auto"/>
          </w:tcPr>
          <w:p w14:paraId="218DC188" w14:textId="77777777" w:rsidR="00377D10" w:rsidRPr="00CF79F4" w:rsidRDefault="00377D10" w:rsidP="00F170AC">
            <w:pPr>
              <w:keepLines/>
              <w:spacing w:before="120"/>
              <w:ind w:left="37"/>
              <w:jc w:val="both"/>
              <w:rPr>
                <w:rFonts w:ascii="Arial" w:hAnsi="Arial" w:cs="Arial"/>
                <w:b/>
                <w:sz w:val="18"/>
                <w:szCs w:val="18"/>
              </w:rPr>
            </w:pPr>
            <w:r w:rsidRPr="00CF79F4">
              <w:rPr>
                <w:rFonts w:ascii="Arial" w:hAnsi="Arial" w:cs="Arial"/>
                <w:b/>
                <w:sz w:val="18"/>
                <w:szCs w:val="18"/>
              </w:rPr>
              <w:t xml:space="preserve">Processo Licitatório nº: </w:t>
            </w:r>
          </w:p>
        </w:tc>
        <w:tc>
          <w:tcPr>
            <w:tcW w:w="5112" w:type="dxa"/>
            <w:tcBorders>
              <w:bottom w:val="single" w:sz="4" w:space="0" w:color="auto"/>
            </w:tcBorders>
            <w:shd w:val="clear" w:color="auto" w:fill="auto"/>
          </w:tcPr>
          <w:p w14:paraId="56463EB2" w14:textId="77777777" w:rsidR="00377D10" w:rsidRPr="00CF79F4" w:rsidRDefault="00377D10" w:rsidP="00F170AC">
            <w:pPr>
              <w:keepLines/>
              <w:spacing w:before="120"/>
              <w:ind w:left="142"/>
              <w:jc w:val="both"/>
              <w:rPr>
                <w:rFonts w:ascii="Arial" w:hAnsi="Arial" w:cs="Arial"/>
                <w:b/>
                <w:sz w:val="18"/>
                <w:szCs w:val="18"/>
              </w:rPr>
            </w:pPr>
            <w:r w:rsidRPr="00CF79F4">
              <w:rPr>
                <w:rFonts w:ascii="Arial" w:hAnsi="Arial" w:cs="Arial"/>
                <w:b/>
                <w:sz w:val="18"/>
                <w:szCs w:val="18"/>
              </w:rPr>
              <w:t>Modalidade:</w:t>
            </w:r>
          </w:p>
        </w:tc>
      </w:tr>
      <w:tr w:rsidR="00377D10" w:rsidRPr="00CF79F4" w14:paraId="1864D24E" w14:textId="77777777" w:rsidTr="0051364A">
        <w:trPr>
          <w:trHeight w:val="362"/>
        </w:trPr>
        <w:tc>
          <w:tcPr>
            <w:tcW w:w="5495" w:type="dxa"/>
            <w:tcBorders>
              <w:top w:val="single" w:sz="4" w:space="0" w:color="auto"/>
              <w:bottom w:val="single" w:sz="4" w:space="0" w:color="auto"/>
            </w:tcBorders>
            <w:shd w:val="clear" w:color="auto" w:fill="auto"/>
          </w:tcPr>
          <w:p w14:paraId="306C4CA0" w14:textId="5C40BBDE" w:rsidR="00377D10" w:rsidRPr="00CF79F4" w:rsidRDefault="00377D10" w:rsidP="00F170AC">
            <w:pPr>
              <w:keepLines/>
              <w:spacing w:before="120"/>
              <w:ind w:left="37"/>
              <w:jc w:val="both"/>
              <w:rPr>
                <w:rFonts w:ascii="Arial" w:hAnsi="Arial" w:cs="Arial"/>
                <w:b/>
                <w:sz w:val="18"/>
                <w:szCs w:val="18"/>
              </w:rPr>
            </w:pPr>
            <w:r w:rsidRPr="00CF79F4">
              <w:rPr>
                <w:rFonts w:ascii="Arial" w:hAnsi="Arial" w:cs="Arial"/>
                <w:b/>
                <w:sz w:val="18"/>
                <w:szCs w:val="18"/>
              </w:rPr>
              <w:t xml:space="preserve">Contrato de repasse </w:t>
            </w:r>
            <w:r w:rsidR="00BB62B5">
              <w:rPr>
                <w:rFonts w:ascii="Arial" w:hAnsi="Arial" w:cs="Arial"/>
                <w:b/>
                <w:sz w:val="18"/>
                <w:szCs w:val="18"/>
              </w:rPr>
              <w:t xml:space="preserve">/ Termo de Compromisso </w:t>
            </w:r>
            <w:r w:rsidRPr="00CF79F4">
              <w:rPr>
                <w:rFonts w:ascii="Arial" w:hAnsi="Arial" w:cs="Arial"/>
                <w:b/>
                <w:sz w:val="18"/>
                <w:szCs w:val="18"/>
              </w:rPr>
              <w:t xml:space="preserve">nº: </w:t>
            </w:r>
          </w:p>
        </w:tc>
        <w:tc>
          <w:tcPr>
            <w:tcW w:w="5112" w:type="dxa"/>
            <w:tcBorders>
              <w:top w:val="single" w:sz="4" w:space="0" w:color="auto"/>
              <w:bottom w:val="single" w:sz="4" w:space="0" w:color="auto"/>
            </w:tcBorders>
            <w:shd w:val="clear" w:color="auto" w:fill="auto"/>
          </w:tcPr>
          <w:p w14:paraId="45C457B0" w14:textId="044DDB23" w:rsidR="00377D10" w:rsidRPr="00CF79F4" w:rsidRDefault="00377D10" w:rsidP="00F170AC">
            <w:pPr>
              <w:keepLines/>
              <w:spacing w:before="120"/>
              <w:ind w:left="142"/>
              <w:jc w:val="both"/>
              <w:rPr>
                <w:rFonts w:ascii="Arial" w:hAnsi="Arial" w:cs="Arial"/>
                <w:b/>
                <w:sz w:val="18"/>
                <w:szCs w:val="18"/>
              </w:rPr>
            </w:pPr>
          </w:p>
        </w:tc>
      </w:tr>
      <w:tr w:rsidR="00BB62B5" w:rsidRPr="00CF79F4" w14:paraId="79C89DC0" w14:textId="77777777" w:rsidTr="00C85606">
        <w:trPr>
          <w:trHeight w:val="362"/>
        </w:trPr>
        <w:tc>
          <w:tcPr>
            <w:tcW w:w="5495" w:type="dxa"/>
            <w:tcBorders>
              <w:top w:val="single" w:sz="4" w:space="0" w:color="auto"/>
              <w:bottom w:val="single" w:sz="4" w:space="0" w:color="auto"/>
            </w:tcBorders>
            <w:shd w:val="clear" w:color="auto" w:fill="auto"/>
          </w:tcPr>
          <w:p w14:paraId="2EEFBC9D" w14:textId="39DC8756" w:rsidR="00BB62B5" w:rsidRPr="00CF79F4" w:rsidRDefault="00BB62B5" w:rsidP="00F170AC">
            <w:pPr>
              <w:keepLines/>
              <w:spacing w:before="120"/>
              <w:ind w:left="37"/>
              <w:jc w:val="both"/>
              <w:rPr>
                <w:rFonts w:ascii="Arial" w:hAnsi="Arial" w:cs="Arial"/>
                <w:b/>
                <w:sz w:val="18"/>
                <w:szCs w:val="18"/>
              </w:rPr>
            </w:pPr>
            <w:r w:rsidRPr="00CF79F4">
              <w:rPr>
                <w:rFonts w:ascii="Arial" w:hAnsi="Arial" w:cs="Arial"/>
                <w:b/>
                <w:sz w:val="18"/>
                <w:szCs w:val="18"/>
              </w:rPr>
              <w:t xml:space="preserve">Operação nº:   </w:t>
            </w:r>
          </w:p>
        </w:tc>
        <w:tc>
          <w:tcPr>
            <w:tcW w:w="5112" w:type="dxa"/>
            <w:tcBorders>
              <w:top w:val="single" w:sz="4" w:space="0" w:color="auto"/>
              <w:bottom w:val="single" w:sz="4" w:space="0" w:color="auto"/>
            </w:tcBorders>
            <w:shd w:val="clear" w:color="auto" w:fill="auto"/>
          </w:tcPr>
          <w:p w14:paraId="3E23ADA0" w14:textId="77777777" w:rsidR="00BB62B5" w:rsidRPr="00CF79F4" w:rsidRDefault="00BB62B5" w:rsidP="00F170AC">
            <w:pPr>
              <w:keepLines/>
              <w:spacing w:before="120"/>
              <w:ind w:left="142"/>
              <w:jc w:val="both"/>
              <w:rPr>
                <w:rFonts w:ascii="Arial" w:hAnsi="Arial" w:cs="Arial"/>
                <w:b/>
                <w:sz w:val="18"/>
                <w:szCs w:val="18"/>
              </w:rPr>
            </w:pPr>
          </w:p>
        </w:tc>
      </w:tr>
      <w:tr w:rsidR="00C85606" w:rsidRPr="00CF79F4" w14:paraId="5D8F84CB" w14:textId="77777777" w:rsidTr="00C85606">
        <w:trPr>
          <w:trHeight w:val="362"/>
        </w:trPr>
        <w:tc>
          <w:tcPr>
            <w:tcW w:w="5495" w:type="dxa"/>
            <w:tcBorders>
              <w:top w:val="single" w:sz="4" w:space="0" w:color="auto"/>
            </w:tcBorders>
            <w:shd w:val="clear" w:color="auto" w:fill="auto"/>
          </w:tcPr>
          <w:p w14:paraId="6EE4CC3B" w14:textId="77777777" w:rsidR="00C85606" w:rsidRPr="00CF79F4" w:rsidRDefault="00C85606" w:rsidP="00C85606">
            <w:pPr>
              <w:keepLines/>
              <w:spacing w:before="120"/>
              <w:ind w:left="29" w:firstLine="8"/>
              <w:jc w:val="both"/>
              <w:rPr>
                <w:rFonts w:ascii="Arial" w:hAnsi="Arial" w:cs="Arial"/>
                <w:b/>
                <w:sz w:val="18"/>
                <w:szCs w:val="18"/>
              </w:rPr>
            </w:pPr>
            <w:r>
              <w:rPr>
                <w:rFonts w:ascii="Arial" w:hAnsi="Arial" w:cs="Arial"/>
                <w:b/>
                <w:sz w:val="18"/>
                <w:szCs w:val="18"/>
              </w:rPr>
              <w:t>Convenente</w:t>
            </w:r>
            <w:r w:rsidRPr="00CF79F4">
              <w:rPr>
                <w:rFonts w:ascii="Arial" w:hAnsi="Arial" w:cs="Arial"/>
                <w:b/>
                <w:sz w:val="18"/>
                <w:szCs w:val="18"/>
              </w:rPr>
              <w:t>:</w:t>
            </w:r>
          </w:p>
        </w:tc>
        <w:tc>
          <w:tcPr>
            <w:tcW w:w="5112" w:type="dxa"/>
            <w:tcBorders>
              <w:top w:val="single" w:sz="4" w:space="0" w:color="auto"/>
              <w:bottom w:val="single" w:sz="4" w:space="0" w:color="auto"/>
            </w:tcBorders>
            <w:shd w:val="clear" w:color="auto" w:fill="auto"/>
          </w:tcPr>
          <w:p w14:paraId="5A7BE1BA" w14:textId="77777777" w:rsidR="00C85606" w:rsidRPr="00CF79F4" w:rsidRDefault="00C85606" w:rsidP="00C85606">
            <w:pPr>
              <w:keepLines/>
              <w:spacing w:before="120"/>
              <w:ind w:left="142"/>
              <w:jc w:val="both"/>
              <w:rPr>
                <w:rFonts w:ascii="Arial" w:hAnsi="Arial" w:cs="Arial"/>
                <w:b/>
                <w:sz w:val="18"/>
                <w:szCs w:val="18"/>
              </w:rPr>
            </w:pPr>
          </w:p>
        </w:tc>
      </w:tr>
    </w:tbl>
    <w:p w14:paraId="65E652FC" w14:textId="77777777" w:rsidR="00377D10" w:rsidRPr="00CF79F4" w:rsidRDefault="00377D10" w:rsidP="00F170AC">
      <w:pPr>
        <w:spacing w:before="120"/>
        <w:ind w:left="142"/>
        <w:jc w:val="both"/>
        <w:rPr>
          <w:rFonts w:ascii="Arial" w:hAnsi="Arial" w:cs="Arial"/>
          <w:b/>
          <w:color w:val="FF0000"/>
          <w:sz w:val="18"/>
          <w:szCs w:val="18"/>
        </w:rPr>
      </w:pPr>
    </w:p>
    <w:p w14:paraId="500A7552" w14:textId="77777777" w:rsidR="00377D10" w:rsidRPr="00CF79F4" w:rsidRDefault="00377D10" w:rsidP="00F170AC">
      <w:pPr>
        <w:spacing w:before="120"/>
        <w:ind w:left="142"/>
        <w:jc w:val="both"/>
        <w:rPr>
          <w:rFonts w:ascii="Arial" w:hAnsi="Arial" w:cs="Arial"/>
          <w:sz w:val="18"/>
          <w:szCs w:val="18"/>
        </w:rPr>
      </w:pPr>
      <w:r w:rsidRPr="00CF79F4">
        <w:rPr>
          <w:rFonts w:ascii="Arial" w:hAnsi="Arial" w:cs="Arial"/>
          <w:sz w:val="18"/>
          <w:szCs w:val="18"/>
        </w:rPr>
        <w:t>Senhor Gerente,</w:t>
      </w:r>
    </w:p>
    <w:p w14:paraId="3C43BA95" w14:textId="77777777" w:rsidR="00377D10" w:rsidRPr="00CF79F4" w:rsidRDefault="00377D10" w:rsidP="00F170AC">
      <w:pPr>
        <w:ind w:left="142"/>
        <w:jc w:val="both"/>
        <w:rPr>
          <w:rFonts w:ascii="Arial" w:hAnsi="Arial" w:cs="Arial"/>
          <w:sz w:val="18"/>
          <w:szCs w:val="18"/>
        </w:rPr>
      </w:pPr>
    </w:p>
    <w:p w14:paraId="0D59C045" w14:textId="77777777" w:rsidR="00377D10" w:rsidRPr="00CF79F4" w:rsidRDefault="00CF79F4" w:rsidP="00F170AC">
      <w:pPr>
        <w:spacing w:before="120"/>
        <w:ind w:left="142"/>
        <w:jc w:val="both"/>
        <w:rPr>
          <w:rFonts w:ascii="Arial" w:hAnsi="Arial" w:cs="Arial"/>
          <w:sz w:val="18"/>
          <w:szCs w:val="18"/>
        </w:rPr>
      </w:pPr>
      <w:r w:rsidRPr="00CF79F4">
        <w:rPr>
          <w:rFonts w:ascii="Arial" w:hAnsi="Arial" w:cs="Arial"/>
          <w:sz w:val="18"/>
          <w:szCs w:val="18"/>
        </w:rPr>
        <w:t xml:space="preserve">1. </w:t>
      </w:r>
      <w:r w:rsidR="00377D10" w:rsidRPr="00CF79F4">
        <w:rPr>
          <w:rFonts w:ascii="Arial" w:hAnsi="Arial" w:cs="Arial"/>
          <w:sz w:val="18"/>
          <w:szCs w:val="18"/>
        </w:rPr>
        <w:t xml:space="preserve">Informamos que </w:t>
      </w:r>
      <w:r w:rsidR="00377D10" w:rsidRPr="00496B9F">
        <w:rPr>
          <w:rFonts w:ascii="Arial" w:hAnsi="Arial" w:cs="Arial"/>
          <w:b/>
          <w:sz w:val="18"/>
          <w:szCs w:val="18"/>
          <w:highlight w:val="lightGray"/>
        </w:rPr>
        <w:t>(</w:t>
      </w:r>
      <w:r w:rsidR="00377D10" w:rsidRPr="00496B9F">
        <w:rPr>
          <w:rFonts w:ascii="Arial" w:hAnsi="Arial" w:cs="Arial"/>
          <w:b/>
          <w:color w:val="FF0000"/>
          <w:sz w:val="18"/>
          <w:szCs w:val="18"/>
          <w:highlight w:val="lightGray"/>
        </w:rPr>
        <w:t>especificar as metas / objeto</w:t>
      </w:r>
      <w:r w:rsidR="00377D10" w:rsidRPr="00496B9F">
        <w:rPr>
          <w:rFonts w:ascii="Arial" w:hAnsi="Arial" w:cs="Arial"/>
          <w:b/>
          <w:sz w:val="18"/>
          <w:szCs w:val="18"/>
          <w:highlight w:val="lightGray"/>
        </w:rPr>
        <w:t>)</w:t>
      </w:r>
      <w:r w:rsidR="00377D10" w:rsidRPr="00CF79F4">
        <w:rPr>
          <w:rFonts w:ascii="Arial" w:hAnsi="Arial" w:cs="Arial"/>
          <w:sz w:val="18"/>
          <w:szCs w:val="18"/>
        </w:rPr>
        <w:t xml:space="preserve"> serão executados em forma de Execução Indireta.</w:t>
      </w:r>
    </w:p>
    <w:p w14:paraId="5F280627" w14:textId="5C43188C" w:rsidR="00377D10" w:rsidRPr="00CF79F4" w:rsidRDefault="00CF79F4" w:rsidP="00F170AC">
      <w:pPr>
        <w:spacing w:before="120"/>
        <w:ind w:left="142"/>
        <w:jc w:val="both"/>
        <w:rPr>
          <w:rFonts w:ascii="Arial" w:hAnsi="Arial" w:cs="Arial"/>
          <w:sz w:val="18"/>
          <w:szCs w:val="18"/>
        </w:rPr>
      </w:pPr>
      <w:r w:rsidRPr="00594673">
        <w:rPr>
          <w:rFonts w:ascii="Arial" w:hAnsi="Arial" w:cs="Arial"/>
          <w:sz w:val="18"/>
          <w:szCs w:val="18"/>
        </w:rPr>
        <w:t xml:space="preserve">2. </w:t>
      </w:r>
      <w:r w:rsidR="0039566B" w:rsidRPr="00CF79F4">
        <w:rPr>
          <w:rFonts w:ascii="Arial" w:hAnsi="Arial" w:cs="Arial"/>
          <w:sz w:val="18"/>
          <w:szCs w:val="18"/>
        </w:rPr>
        <w:t>Para atendimento dos dispositivos legais, encaminhamos a seguinte documentação</w:t>
      </w:r>
      <w:r w:rsidR="0039566B">
        <w:rPr>
          <w:rFonts w:ascii="Arial" w:hAnsi="Arial" w:cs="Arial"/>
          <w:sz w:val="18"/>
          <w:szCs w:val="18"/>
        </w:rPr>
        <w:t>:</w:t>
      </w:r>
      <w:r w:rsidR="00377D10" w:rsidRPr="00CF79F4">
        <w:rPr>
          <w:rFonts w:ascii="Arial" w:hAnsi="Arial" w:cs="Arial"/>
          <w:sz w:val="18"/>
          <w:szCs w:val="18"/>
        </w:rPr>
        <w:t xml:space="preserve"> </w:t>
      </w:r>
    </w:p>
    <w:p w14:paraId="1D80FC42" w14:textId="77777777" w:rsidR="00C44BDA" w:rsidRPr="00CF79F4" w:rsidRDefault="00C44BDA" w:rsidP="001B2478">
      <w:pPr>
        <w:pStyle w:val="Normal2"/>
        <w:spacing w:line="276" w:lineRule="auto"/>
        <w:rPr>
          <w:rFonts w:cs="Arial"/>
          <w:szCs w:val="18"/>
        </w:rPr>
      </w:pPr>
    </w:p>
    <w:tbl>
      <w:tblPr>
        <w:tblW w:w="10445" w:type="dxa"/>
        <w:jc w:val="center"/>
        <w:tblLayout w:type="fixed"/>
        <w:tblLook w:val="0000" w:firstRow="0" w:lastRow="0" w:firstColumn="0" w:lastColumn="0" w:noHBand="0" w:noVBand="0"/>
      </w:tblPr>
      <w:tblGrid>
        <w:gridCol w:w="7868"/>
        <w:gridCol w:w="806"/>
        <w:gridCol w:w="1771"/>
      </w:tblGrid>
      <w:tr w:rsidR="003B25DA" w:rsidRPr="009F7712" w14:paraId="2F4B7AE9" w14:textId="77777777" w:rsidTr="00B75CB2">
        <w:trPr>
          <w:cantSplit/>
          <w:trHeight w:val="243"/>
          <w:jc w:val="center"/>
        </w:trPr>
        <w:tc>
          <w:tcPr>
            <w:tcW w:w="10445" w:type="dxa"/>
            <w:gridSpan w:val="3"/>
            <w:tcBorders>
              <w:top w:val="single" w:sz="4" w:space="0" w:color="000000"/>
              <w:left w:val="single" w:sz="4" w:space="0" w:color="000000"/>
              <w:bottom w:val="single" w:sz="4" w:space="0" w:color="000000"/>
              <w:right w:val="single" w:sz="4" w:space="0" w:color="000000"/>
            </w:tcBorders>
            <w:shd w:val="clear" w:color="auto" w:fill="auto"/>
            <w:tcMar>
              <w:top w:w="57" w:type="dxa"/>
              <w:left w:w="113" w:type="dxa"/>
              <w:bottom w:w="57" w:type="dxa"/>
              <w:right w:w="57" w:type="dxa"/>
            </w:tcMar>
            <w:vAlign w:val="center"/>
          </w:tcPr>
          <w:p w14:paraId="103729CE" w14:textId="53C3D0CE" w:rsidR="003B25DA" w:rsidRPr="009F7712" w:rsidRDefault="003B25DA" w:rsidP="003B25DA">
            <w:pPr>
              <w:pStyle w:val="Normal2"/>
              <w:keepLines/>
              <w:spacing w:before="60" w:line="240" w:lineRule="auto"/>
              <w:jc w:val="center"/>
              <w:rPr>
                <w:rStyle w:val="Fontepargpadro1"/>
                <w:rFonts w:cs="Arial"/>
                <w:szCs w:val="18"/>
                <w:bdr w:val="single" w:sz="4" w:space="0" w:color="auto"/>
                <w:shd w:val="clear" w:color="auto" w:fill="000000"/>
              </w:rPr>
            </w:pPr>
            <w:r>
              <w:rPr>
                <w:rFonts w:cs="Arial"/>
                <w:b/>
                <w:szCs w:val="18"/>
              </w:rPr>
              <w:t>DOCUMENTOS RELATIVOS AO RESULTADO DO PROCESSO LICITATÓRIO</w:t>
            </w:r>
          </w:p>
        </w:tc>
      </w:tr>
      <w:tr w:rsidR="00FA1E84" w:rsidRPr="009F7712" w14:paraId="110FB32E" w14:textId="77777777" w:rsidTr="00B75CB2">
        <w:trPr>
          <w:cantSplit/>
          <w:trHeight w:val="243"/>
          <w:jc w:val="center"/>
        </w:trPr>
        <w:tc>
          <w:tcPr>
            <w:tcW w:w="7868"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3AAAE27B" w14:textId="5A405FE2" w:rsidR="00FA1E84" w:rsidRPr="009F7712" w:rsidRDefault="00FA1E84" w:rsidP="009B5775">
            <w:pPr>
              <w:pStyle w:val="Normal2"/>
              <w:keepLines/>
              <w:spacing w:before="60" w:line="240" w:lineRule="auto"/>
              <w:jc w:val="both"/>
              <w:rPr>
                <w:rFonts w:cs="Arial"/>
                <w:szCs w:val="18"/>
              </w:rPr>
            </w:pPr>
            <w:r w:rsidRPr="009F7712">
              <w:rPr>
                <w:rFonts w:cs="Arial"/>
                <w:szCs w:val="18"/>
              </w:rPr>
              <w:t>1) Publicação do Edital:</w:t>
            </w:r>
          </w:p>
        </w:tc>
        <w:tc>
          <w:tcPr>
            <w:tcW w:w="80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48BF61C6" w14:textId="77777777" w:rsidR="00FA1E84" w:rsidRPr="009F7712" w:rsidRDefault="00FA1E84" w:rsidP="009B5775">
            <w:pPr>
              <w:pStyle w:val="Normal2"/>
              <w:keepLines/>
              <w:spacing w:before="60" w:line="240" w:lineRule="auto"/>
              <w:jc w:val="both"/>
              <w:rPr>
                <w:rStyle w:val="Fontepargpadro1"/>
                <w:rFonts w:cs="Arial"/>
                <w:szCs w:val="18"/>
                <w:bdr w:val="single" w:sz="4" w:space="0" w:color="auto"/>
              </w:rPr>
            </w:pPr>
          </w:p>
        </w:tc>
        <w:tc>
          <w:tcPr>
            <w:tcW w:w="1771"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7116C1A4" w14:textId="77777777" w:rsidR="00FA1E84" w:rsidRPr="009F7712" w:rsidRDefault="00FA1E84" w:rsidP="009B5775">
            <w:pPr>
              <w:pStyle w:val="Normal2"/>
              <w:keepLines/>
              <w:spacing w:before="60" w:line="240" w:lineRule="auto"/>
              <w:jc w:val="both"/>
              <w:rPr>
                <w:rStyle w:val="Fontepargpadro1"/>
                <w:rFonts w:cs="Arial"/>
                <w:szCs w:val="18"/>
                <w:bdr w:val="single" w:sz="4" w:space="0" w:color="auto"/>
                <w:shd w:val="clear" w:color="auto" w:fill="000000"/>
              </w:rPr>
            </w:pPr>
          </w:p>
        </w:tc>
      </w:tr>
      <w:tr w:rsidR="00DE259B" w:rsidRPr="009F7712" w14:paraId="759F7B5C" w14:textId="77777777" w:rsidTr="00B75CB2">
        <w:trPr>
          <w:cantSplit/>
          <w:trHeight w:val="743"/>
          <w:jc w:val="center"/>
        </w:trPr>
        <w:tc>
          <w:tcPr>
            <w:tcW w:w="7868"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49664547" w14:textId="0626E5F7" w:rsidR="00DE259B" w:rsidRPr="009F7712" w:rsidRDefault="00DE259B" w:rsidP="009E1F90">
            <w:pPr>
              <w:pStyle w:val="Normal2"/>
              <w:keepLines/>
              <w:numPr>
                <w:ilvl w:val="0"/>
                <w:numId w:val="9"/>
              </w:numPr>
              <w:spacing w:before="60" w:line="276" w:lineRule="auto"/>
              <w:ind w:right="59"/>
              <w:jc w:val="both"/>
              <w:rPr>
                <w:rFonts w:cs="Arial"/>
                <w:szCs w:val="18"/>
              </w:rPr>
            </w:pPr>
            <w:r w:rsidRPr="009F7712">
              <w:rPr>
                <w:rFonts w:cs="Arial"/>
                <w:szCs w:val="18"/>
              </w:rPr>
              <w:t>Lei nº 8.666/1993 - Concorrência ou Tomada de Preços – Publicação do extrato do edital: no DOU (</w:t>
            </w:r>
            <w:r w:rsidRPr="000B1BD9">
              <w:rPr>
                <w:rFonts w:cs="Arial"/>
                <w:szCs w:val="18"/>
                <w:u w:val="single"/>
              </w:rPr>
              <w:t>obras</w:t>
            </w:r>
            <w:r>
              <w:rPr>
                <w:rFonts w:cs="Arial"/>
                <w:szCs w:val="18"/>
              </w:rPr>
              <w:t>/compras e serviços)</w:t>
            </w:r>
            <w:r w:rsidRPr="009F7712">
              <w:rPr>
                <w:rFonts w:cs="Arial"/>
                <w:szCs w:val="18"/>
              </w:rPr>
              <w:t xml:space="preserve"> ou no DOE (compras e serviços)</w:t>
            </w:r>
            <w:r w:rsidR="00A90A9F">
              <w:rPr>
                <w:rFonts w:cs="Arial"/>
                <w:szCs w:val="18"/>
              </w:rPr>
              <w:br/>
              <w:t>(Licitações realizadas até 29/12/2023)</w:t>
            </w:r>
          </w:p>
        </w:tc>
        <w:tc>
          <w:tcPr>
            <w:tcW w:w="80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737C8557" w14:textId="77777777" w:rsidR="00DE259B" w:rsidRPr="009F7712" w:rsidRDefault="00DE259B" w:rsidP="007560B0">
            <w:pPr>
              <w:pStyle w:val="Normal2"/>
              <w:keepLines/>
              <w:spacing w:before="60" w:line="240" w:lineRule="auto"/>
              <w:rPr>
                <w:rStyle w:val="Fontepargpadro1"/>
                <w:rFonts w:cs="Arial"/>
                <w:szCs w:val="18"/>
              </w:rPr>
            </w:pPr>
            <w:r w:rsidRPr="009F7712">
              <w:rPr>
                <w:rStyle w:val="Fontepargpadro1"/>
                <w:rFonts w:cs="Arial"/>
                <w:szCs w:val="18"/>
                <w:bdr w:val="single" w:sz="4" w:space="0" w:color="auto"/>
              </w:rPr>
              <w:t> </w:t>
            </w:r>
            <w:r w:rsidRPr="009F7712">
              <w:rPr>
                <w:rStyle w:val="Fontepargpadro1"/>
                <w:rFonts w:cs="Arial"/>
                <w:szCs w:val="18"/>
              </w:rPr>
              <w:t xml:space="preserve"> Sim</w:t>
            </w:r>
          </w:p>
        </w:tc>
        <w:tc>
          <w:tcPr>
            <w:tcW w:w="1771"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22B0D9C7" w14:textId="77777777" w:rsidR="00DE259B" w:rsidRPr="009F7712" w:rsidRDefault="00DE259B" w:rsidP="007560B0">
            <w:pPr>
              <w:pStyle w:val="Normal2"/>
              <w:keepLines/>
              <w:spacing w:before="60" w:line="240" w:lineRule="auto"/>
              <w:rPr>
                <w:rStyle w:val="Fontepargpadro1"/>
                <w:rFonts w:cs="Arial"/>
                <w:szCs w:val="18"/>
              </w:rPr>
            </w:pPr>
            <w:r w:rsidRPr="009F7712">
              <w:rPr>
                <w:rStyle w:val="Fontepargpadro1"/>
                <w:rFonts w:cs="Arial"/>
                <w:szCs w:val="18"/>
                <w:bdr w:val="single" w:sz="4" w:space="0" w:color="auto"/>
              </w:rPr>
              <w:t> </w:t>
            </w:r>
            <w:r w:rsidRPr="009F7712">
              <w:rPr>
                <w:rStyle w:val="Fontepargpadro1"/>
                <w:rFonts w:cs="Arial"/>
                <w:szCs w:val="18"/>
              </w:rPr>
              <w:t xml:space="preserve"> Não se aplica</w:t>
            </w:r>
          </w:p>
        </w:tc>
      </w:tr>
      <w:tr w:rsidR="00DE259B" w:rsidRPr="009F7712" w14:paraId="0BF42230" w14:textId="77777777" w:rsidTr="00B75CB2">
        <w:trPr>
          <w:cantSplit/>
          <w:trHeight w:val="743"/>
          <w:jc w:val="center"/>
        </w:trPr>
        <w:tc>
          <w:tcPr>
            <w:tcW w:w="7868"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32AC392F" w14:textId="77777777" w:rsidR="00716A9E" w:rsidRDefault="00DE259B" w:rsidP="007C194D">
            <w:pPr>
              <w:pStyle w:val="Normal2"/>
              <w:keepLines/>
              <w:numPr>
                <w:ilvl w:val="0"/>
                <w:numId w:val="9"/>
              </w:numPr>
              <w:spacing w:before="60" w:line="276" w:lineRule="auto"/>
              <w:ind w:right="59"/>
              <w:jc w:val="both"/>
              <w:rPr>
                <w:rFonts w:cs="Arial"/>
                <w:szCs w:val="18"/>
              </w:rPr>
            </w:pPr>
            <w:r w:rsidRPr="001D1C7D">
              <w:rPr>
                <w:rFonts w:cs="Arial"/>
                <w:szCs w:val="18"/>
              </w:rPr>
              <w:t>Licitação por Pregão Presencial (Lei nº 10.520/2002) - Publicação do extrato do edital: no DOU ou Diário</w:t>
            </w:r>
            <w:r>
              <w:rPr>
                <w:rFonts w:cs="Arial"/>
                <w:szCs w:val="18"/>
              </w:rPr>
              <w:t xml:space="preserve"> </w:t>
            </w:r>
            <w:r w:rsidRPr="001D1C7D">
              <w:rPr>
                <w:rFonts w:cs="Arial"/>
                <w:szCs w:val="18"/>
              </w:rPr>
              <w:t xml:space="preserve">Oficial do Estado </w:t>
            </w:r>
            <w:r>
              <w:rPr>
                <w:rFonts w:cs="Arial"/>
                <w:szCs w:val="18"/>
              </w:rPr>
              <w:t xml:space="preserve">ou </w:t>
            </w:r>
            <w:r w:rsidRPr="001D1C7D">
              <w:rPr>
                <w:rFonts w:cs="Arial"/>
                <w:szCs w:val="18"/>
              </w:rPr>
              <w:t>Diário Oficial do Ente Federado (Contratado), ou</w:t>
            </w:r>
            <w:r w:rsidR="00A90A9F">
              <w:rPr>
                <w:rFonts w:cs="Arial"/>
                <w:szCs w:val="18"/>
              </w:rPr>
              <w:br/>
            </w:r>
            <w:r w:rsidRPr="001D1C7D">
              <w:rPr>
                <w:rFonts w:cs="Arial"/>
                <w:szCs w:val="18"/>
              </w:rPr>
              <w:t>caso não exista, jorn</w:t>
            </w:r>
            <w:r>
              <w:rPr>
                <w:rFonts w:cs="Arial"/>
                <w:szCs w:val="18"/>
              </w:rPr>
              <w:t>al de circulação regional</w:t>
            </w:r>
            <w:r w:rsidR="00A90A9F">
              <w:rPr>
                <w:rFonts w:cs="Arial"/>
                <w:szCs w:val="18"/>
              </w:rPr>
              <w:t>/</w:t>
            </w:r>
            <w:r>
              <w:rPr>
                <w:rFonts w:cs="Arial"/>
                <w:szCs w:val="18"/>
              </w:rPr>
              <w:t>local</w:t>
            </w:r>
          </w:p>
          <w:p w14:paraId="024C70FC" w14:textId="7FC138C7" w:rsidR="00DE259B" w:rsidRPr="009F7712" w:rsidRDefault="00A90A9F" w:rsidP="00716A9E">
            <w:pPr>
              <w:pStyle w:val="Normal2"/>
              <w:keepLines/>
              <w:spacing w:before="60" w:line="276" w:lineRule="auto"/>
              <w:ind w:left="720" w:right="59"/>
              <w:jc w:val="both"/>
              <w:rPr>
                <w:rFonts w:cs="Arial"/>
                <w:szCs w:val="18"/>
              </w:rPr>
            </w:pPr>
            <w:r>
              <w:rPr>
                <w:rFonts w:cs="Arial"/>
                <w:szCs w:val="18"/>
              </w:rPr>
              <w:t>(Licitações realizadas até 29/12/2023)</w:t>
            </w:r>
          </w:p>
        </w:tc>
        <w:tc>
          <w:tcPr>
            <w:tcW w:w="80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49973110" w14:textId="77777777" w:rsidR="00DE259B" w:rsidRPr="009F7712" w:rsidRDefault="00DE259B" w:rsidP="007C194D">
            <w:pPr>
              <w:pStyle w:val="Normal2"/>
              <w:keepLines/>
              <w:spacing w:before="60" w:line="240" w:lineRule="auto"/>
              <w:rPr>
                <w:rStyle w:val="Fontepargpadro1"/>
                <w:rFonts w:cs="Arial"/>
                <w:szCs w:val="18"/>
              </w:rPr>
            </w:pPr>
            <w:r w:rsidRPr="009F7712">
              <w:rPr>
                <w:rStyle w:val="Fontepargpadro1"/>
                <w:rFonts w:cs="Arial"/>
                <w:szCs w:val="18"/>
                <w:bdr w:val="single" w:sz="4" w:space="0" w:color="auto"/>
              </w:rPr>
              <w:t> </w:t>
            </w:r>
            <w:r w:rsidRPr="009F7712">
              <w:rPr>
                <w:rStyle w:val="Fontepargpadro1"/>
                <w:rFonts w:cs="Arial"/>
                <w:szCs w:val="18"/>
              </w:rPr>
              <w:t xml:space="preserve"> Sim</w:t>
            </w:r>
          </w:p>
        </w:tc>
        <w:tc>
          <w:tcPr>
            <w:tcW w:w="1771"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29A722F0" w14:textId="77777777" w:rsidR="00DE259B" w:rsidRPr="009F7712" w:rsidRDefault="00DE259B" w:rsidP="007C194D">
            <w:pPr>
              <w:pStyle w:val="Normal2"/>
              <w:keepLines/>
              <w:spacing w:before="60" w:line="240" w:lineRule="auto"/>
              <w:rPr>
                <w:rStyle w:val="Fontepargpadro1"/>
                <w:rFonts w:cs="Arial"/>
                <w:szCs w:val="18"/>
              </w:rPr>
            </w:pPr>
            <w:r w:rsidRPr="009F7712">
              <w:rPr>
                <w:rStyle w:val="Fontepargpadro1"/>
                <w:rFonts w:cs="Arial"/>
                <w:szCs w:val="18"/>
                <w:bdr w:val="single" w:sz="4" w:space="0" w:color="auto"/>
              </w:rPr>
              <w:t> </w:t>
            </w:r>
            <w:r w:rsidRPr="009F7712">
              <w:rPr>
                <w:rStyle w:val="Fontepargpadro1"/>
                <w:rFonts w:cs="Arial"/>
                <w:szCs w:val="18"/>
              </w:rPr>
              <w:t xml:space="preserve"> Não se aplica</w:t>
            </w:r>
          </w:p>
        </w:tc>
      </w:tr>
      <w:tr w:rsidR="00DE259B" w:rsidRPr="009F7712" w14:paraId="64A01786" w14:textId="77777777" w:rsidTr="00B75CB2">
        <w:trPr>
          <w:cantSplit/>
          <w:trHeight w:val="141"/>
          <w:jc w:val="center"/>
        </w:trPr>
        <w:tc>
          <w:tcPr>
            <w:tcW w:w="7868"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2FD04C7A" w14:textId="7B9D90E7" w:rsidR="00DE259B" w:rsidRPr="009F7712" w:rsidRDefault="00DE259B" w:rsidP="007C194D">
            <w:pPr>
              <w:pStyle w:val="Normal2"/>
              <w:keepLines/>
              <w:numPr>
                <w:ilvl w:val="0"/>
                <w:numId w:val="9"/>
              </w:numPr>
              <w:spacing w:before="60" w:line="276" w:lineRule="auto"/>
              <w:ind w:right="59"/>
              <w:jc w:val="both"/>
              <w:rPr>
                <w:rFonts w:cs="Arial"/>
                <w:szCs w:val="18"/>
              </w:rPr>
            </w:pPr>
            <w:r w:rsidRPr="009F7712">
              <w:rPr>
                <w:rFonts w:cs="Arial"/>
                <w:szCs w:val="18"/>
              </w:rPr>
              <w:t xml:space="preserve">Licitação por Pregão Eletrônico </w:t>
            </w:r>
            <w:r>
              <w:rPr>
                <w:rFonts w:cs="Arial"/>
                <w:szCs w:val="18"/>
              </w:rPr>
              <w:t xml:space="preserve">ou dispensa eletrônica </w:t>
            </w:r>
            <w:r w:rsidRPr="009F7712">
              <w:rPr>
                <w:rFonts w:cs="Arial"/>
                <w:szCs w:val="18"/>
              </w:rPr>
              <w:t>- Publicação do extrato do edital no DOU e no sítio eletrônico oficial do Contratado, da Unidade Executora ou da União (Decreto nº 5.450/2005 e Decreto nº 5.504/2005). Para edital publicado após 28/10/2019 o DOU pode ser substituído pela Imprensa Oficial (Decreto nº 10.024/2019)</w:t>
            </w:r>
            <w:r w:rsidR="00716A9E">
              <w:rPr>
                <w:rFonts w:cs="Arial"/>
                <w:szCs w:val="18"/>
              </w:rPr>
              <w:br/>
              <w:t>(Licitações realizadas até 29/12/2023)</w:t>
            </w:r>
          </w:p>
        </w:tc>
        <w:tc>
          <w:tcPr>
            <w:tcW w:w="80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6512B145" w14:textId="77777777" w:rsidR="00DE259B" w:rsidRPr="009F7712" w:rsidRDefault="00DE259B" w:rsidP="007C194D">
            <w:pPr>
              <w:pStyle w:val="Normal2"/>
              <w:keepLines/>
              <w:spacing w:before="60" w:line="240" w:lineRule="auto"/>
              <w:rPr>
                <w:rStyle w:val="Fontepargpadro1"/>
                <w:rFonts w:cs="Arial"/>
                <w:szCs w:val="18"/>
              </w:rPr>
            </w:pPr>
            <w:r w:rsidRPr="009F7712">
              <w:rPr>
                <w:rStyle w:val="Fontepargpadro1"/>
                <w:rFonts w:cs="Arial"/>
                <w:szCs w:val="18"/>
                <w:bdr w:val="single" w:sz="4" w:space="0" w:color="auto"/>
              </w:rPr>
              <w:t> </w:t>
            </w:r>
            <w:r w:rsidRPr="009F7712">
              <w:rPr>
                <w:rStyle w:val="Fontepargpadro1"/>
                <w:rFonts w:cs="Arial"/>
                <w:szCs w:val="18"/>
              </w:rPr>
              <w:t xml:space="preserve"> Sim</w:t>
            </w:r>
          </w:p>
        </w:tc>
        <w:tc>
          <w:tcPr>
            <w:tcW w:w="1771"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1E37FAE0" w14:textId="77777777" w:rsidR="00DE259B" w:rsidRPr="009F7712" w:rsidRDefault="00DE259B" w:rsidP="007C194D">
            <w:pPr>
              <w:pStyle w:val="Normal2"/>
              <w:keepLines/>
              <w:spacing w:before="60" w:line="240" w:lineRule="auto"/>
              <w:rPr>
                <w:rStyle w:val="Fontepargpadro1"/>
                <w:rFonts w:cs="Arial"/>
                <w:szCs w:val="18"/>
              </w:rPr>
            </w:pPr>
            <w:r w:rsidRPr="009F7712">
              <w:rPr>
                <w:rStyle w:val="Fontepargpadro1"/>
                <w:rFonts w:cs="Arial"/>
                <w:szCs w:val="18"/>
                <w:bdr w:val="single" w:sz="4" w:space="0" w:color="auto"/>
              </w:rPr>
              <w:t> </w:t>
            </w:r>
            <w:r w:rsidRPr="009F7712">
              <w:rPr>
                <w:rStyle w:val="Fontepargpadro1"/>
                <w:rFonts w:cs="Arial"/>
                <w:szCs w:val="18"/>
              </w:rPr>
              <w:t xml:space="preserve"> Não se aplica</w:t>
            </w:r>
          </w:p>
        </w:tc>
      </w:tr>
      <w:tr w:rsidR="00DE259B" w:rsidRPr="00CF79F4" w14:paraId="0DDBAD86" w14:textId="77777777" w:rsidTr="00B75CB2">
        <w:trPr>
          <w:cantSplit/>
          <w:trHeight w:val="141"/>
          <w:jc w:val="center"/>
        </w:trPr>
        <w:tc>
          <w:tcPr>
            <w:tcW w:w="7868"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4F38496F" w14:textId="77777777" w:rsidR="00DE259B" w:rsidRDefault="00DE259B" w:rsidP="00987BD7">
            <w:pPr>
              <w:pStyle w:val="Normal2"/>
              <w:keepLines/>
              <w:numPr>
                <w:ilvl w:val="0"/>
                <w:numId w:val="9"/>
              </w:numPr>
              <w:spacing w:before="60" w:line="276" w:lineRule="auto"/>
              <w:ind w:right="59"/>
              <w:jc w:val="both"/>
              <w:rPr>
                <w:rFonts w:cs="Arial"/>
                <w:szCs w:val="18"/>
              </w:rPr>
            </w:pPr>
            <w:r w:rsidRPr="009F7712">
              <w:rPr>
                <w:rFonts w:cs="Arial"/>
                <w:szCs w:val="18"/>
              </w:rPr>
              <w:t xml:space="preserve">Licitação por RDC – </w:t>
            </w:r>
            <w:r>
              <w:rPr>
                <w:rFonts w:cs="Arial"/>
                <w:szCs w:val="18"/>
              </w:rPr>
              <w:t xml:space="preserve">Imprensa Oficial </w:t>
            </w:r>
            <w:r w:rsidRPr="009F7712">
              <w:rPr>
                <w:rFonts w:cs="Arial"/>
                <w:szCs w:val="18"/>
              </w:rPr>
              <w:t>e sítio eletrônico oficial centralizado de divulgação de licitações ou mantido pelo ente encarregado do procedimento licitatório na rede mundial de computadores</w:t>
            </w:r>
          </w:p>
          <w:p w14:paraId="2425FEBD" w14:textId="3D6615C5" w:rsidR="00716A9E" w:rsidRPr="00987BD7" w:rsidRDefault="00716A9E" w:rsidP="00716A9E">
            <w:pPr>
              <w:pStyle w:val="Normal2"/>
              <w:keepLines/>
              <w:spacing w:before="60" w:line="276" w:lineRule="auto"/>
              <w:ind w:left="720" w:right="59"/>
              <w:jc w:val="both"/>
              <w:rPr>
                <w:rFonts w:cs="Arial"/>
                <w:szCs w:val="18"/>
              </w:rPr>
            </w:pPr>
            <w:r>
              <w:rPr>
                <w:rFonts w:cs="Arial"/>
                <w:szCs w:val="18"/>
              </w:rPr>
              <w:t>(Licitações realizadas até 29/12/2023)</w:t>
            </w:r>
          </w:p>
        </w:tc>
        <w:tc>
          <w:tcPr>
            <w:tcW w:w="80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60AA62C3" w14:textId="77777777" w:rsidR="00DE259B" w:rsidRPr="009F7712" w:rsidRDefault="00DE259B" w:rsidP="007C194D">
            <w:pPr>
              <w:pStyle w:val="Normal2"/>
              <w:keepLines/>
              <w:spacing w:before="60" w:line="240" w:lineRule="auto"/>
              <w:rPr>
                <w:rStyle w:val="Fontepargpadro1"/>
                <w:rFonts w:cs="Arial"/>
                <w:szCs w:val="18"/>
              </w:rPr>
            </w:pPr>
            <w:r w:rsidRPr="009F7712">
              <w:rPr>
                <w:rStyle w:val="Fontepargpadro1"/>
                <w:rFonts w:cs="Arial"/>
                <w:szCs w:val="18"/>
                <w:bdr w:val="single" w:sz="4" w:space="0" w:color="auto"/>
              </w:rPr>
              <w:t> </w:t>
            </w:r>
            <w:r w:rsidRPr="009F7712">
              <w:rPr>
                <w:rStyle w:val="Fontepargpadro1"/>
                <w:rFonts w:cs="Arial"/>
                <w:szCs w:val="18"/>
              </w:rPr>
              <w:t xml:space="preserve"> Sim</w:t>
            </w:r>
          </w:p>
        </w:tc>
        <w:tc>
          <w:tcPr>
            <w:tcW w:w="1771"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09EE1657" w14:textId="77777777" w:rsidR="00DE259B" w:rsidRPr="00CF79F4" w:rsidRDefault="00DE259B" w:rsidP="007C194D">
            <w:pPr>
              <w:pStyle w:val="Normal2"/>
              <w:keepLines/>
              <w:spacing w:before="60" w:line="240" w:lineRule="auto"/>
              <w:rPr>
                <w:rStyle w:val="Fontepargpadro1"/>
                <w:rFonts w:cs="Arial"/>
                <w:szCs w:val="18"/>
              </w:rPr>
            </w:pPr>
            <w:r w:rsidRPr="009F7712">
              <w:rPr>
                <w:rStyle w:val="Fontepargpadro1"/>
                <w:rFonts w:cs="Arial"/>
                <w:szCs w:val="18"/>
                <w:bdr w:val="single" w:sz="4" w:space="0" w:color="auto"/>
              </w:rPr>
              <w:t> </w:t>
            </w:r>
            <w:r w:rsidRPr="009F7712">
              <w:rPr>
                <w:rStyle w:val="Fontepargpadro1"/>
                <w:rFonts w:cs="Arial"/>
                <w:szCs w:val="18"/>
              </w:rPr>
              <w:t xml:space="preserve"> Não se aplica</w:t>
            </w:r>
          </w:p>
        </w:tc>
      </w:tr>
      <w:tr w:rsidR="007050DA" w:rsidRPr="00CF79F4" w14:paraId="273FAB33" w14:textId="77777777" w:rsidTr="00B75CB2">
        <w:trPr>
          <w:cantSplit/>
          <w:trHeight w:val="141"/>
          <w:jc w:val="center"/>
        </w:trPr>
        <w:tc>
          <w:tcPr>
            <w:tcW w:w="7868"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26A6A54B" w14:textId="58188F28" w:rsidR="007050DA" w:rsidRPr="007050DA" w:rsidRDefault="007050DA" w:rsidP="007050DA">
            <w:pPr>
              <w:pStyle w:val="Normal2"/>
              <w:keepLines/>
              <w:numPr>
                <w:ilvl w:val="0"/>
                <w:numId w:val="9"/>
              </w:numPr>
              <w:spacing w:before="60" w:line="276" w:lineRule="auto"/>
              <w:ind w:right="59"/>
              <w:jc w:val="both"/>
              <w:rPr>
                <w:rFonts w:cs="Arial"/>
                <w:szCs w:val="18"/>
              </w:rPr>
            </w:pPr>
            <w:r w:rsidRPr="007050DA">
              <w:rPr>
                <w:rFonts w:cs="Arial"/>
                <w:szCs w:val="18"/>
              </w:rPr>
              <w:t>Lei nº 13.303/2016 (Lei das Estatais): Imprensa Oficial e sítio eletrônico oficial do Contratado, da Unidade Executora ou da União</w:t>
            </w:r>
          </w:p>
        </w:tc>
        <w:tc>
          <w:tcPr>
            <w:tcW w:w="80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621FF2CE" w14:textId="562A678C" w:rsidR="007050DA" w:rsidRPr="009F7712" w:rsidRDefault="007050DA" w:rsidP="007050DA">
            <w:pPr>
              <w:pStyle w:val="Normal2"/>
              <w:keepLines/>
              <w:spacing w:before="60" w:line="240" w:lineRule="auto"/>
              <w:rPr>
                <w:rStyle w:val="Fontepargpadro1"/>
                <w:rFonts w:cs="Arial"/>
                <w:szCs w:val="18"/>
                <w:bdr w:val="single" w:sz="4" w:space="0" w:color="auto"/>
              </w:rPr>
            </w:pPr>
            <w:r w:rsidRPr="009F7712">
              <w:rPr>
                <w:rStyle w:val="Fontepargpadro1"/>
                <w:rFonts w:cs="Arial"/>
                <w:szCs w:val="18"/>
                <w:bdr w:val="single" w:sz="4" w:space="0" w:color="auto"/>
              </w:rPr>
              <w:t> </w:t>
            </w:r>
            <w:r w:rsidRPr="009F7712">
              <w:rPr>
                <w:rStyle w:val="Fontepargpadro1"/>
                <w:rFonts w:cs="Arial"/>
                <w:szCs w:val="18"/>
              </w:rPr>
              <w:t xml:space="preserve"> Sim</w:t>
            </w:r>
          </w:p>
        </w:tc>
        <w:tc>
          <w:tcPr>
            <w:tcW w:w="1771"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7EB2AA64" w14:textId="33D34864" w:rsidR="007050DA" w:rsidRPr="009F7712" w:rsidRDefault="007050DA" w:rsidP="007050DA">
            <w:pPr>
              <w:pStyle w:val="Normal2"/>
              <w:keepLines/>
              <w:spacing w:before="60" w:line="240" w:lineRule="auto"/>
              <w:rPr>
                <w:rStyle w:val="Fontepargpadro1"/>
                <w:rFonts w:cs="Arial"/>
                <w:szCs w:val="18"/>
                <w:bdr w:val="single" w:sz="4" w:space="0" w:color="auto"/>
              </w:rPr>
            </w:pPr>
            <w:r w:rsidRPr="009F7712">
              <w:rPr>
                <w:rStyle w:val="Fontepargpadro1"/>
                <w:rFonts w:cs="Arial"/>
                <w:szCs w:val="18"/>
                <w:bdr w:val="single" w:sz="4" w:space="0" w:color="auto"/>
              </w:rPr>
              <w:t> </w:t>
            </w:r>
            <w:r w:rsidRPr="009F7712">
              <w:rPr>
                <w:rStyle w:val="Fontepargpadro1"/>
                <w:rFonts w:cs="Arial"/>
                <w:szCs w:val="18"/>
              </w:rPr>
              <w:t xml:space="preserve"> Não se aplica</w:t>
            </w:r>
          </w:p>
        </w:tc>
      </w:tr>
      <w:tr w:rsidR="00832A82" w:rsidRPr="00CF79F4" w14:paraId="74419013" w14:textId="77777777" w:rsidTr="00B75CB2">
        <w:trPr>
          <w:cantSplit/>
          <w:trHeight w:val="141"/>
          <w:jc w:val="center"/>
        </w:trPr>
        <w:tc>
          <w:tcPr>
            <w:tcW w:w="7868"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2ABE5039" w14:textId="77777777" w:rsidR="009F04DE" w:rsidRDefault="00832A82" w:rsidP="00832A82">
            <w:pPr>
              <w:pStyle w:val="Normal2"/>
              <w:keepLines/>
              <w:numPr>
                <w:ilvl w:val="0"/>
                <w:numId w:val="9"/>
              </w:numPr>
              <w:spacing w:before="60" w:line="276" w:lineRule="auto"/>
              <w:ind w:right="59"/>
              <w:jc w:val="both"/>
              <w:rPr>
                <w:rFonts w:cs="Arial"/>
                <w:szCs w:val="18"/>
              </w:rPr>
            </w:pPr>
            <w:r w:rsidRPr="00832A82">
              <w:rPr>
                <w:rFonts w:cs="Arial"/>
                <w:szCs w:val="18"/>
              </w:rPr>
              <w:t>Lei nº 14.133/2021:</w:t>
            </w:r>
          </w:p>
          <w:p w14:paraId="3280EC28" w14:textId="06131090" w:rsidR="009F04DE" w:rsidRDefault="009F04DE" w:rsidP="009F04DE">
            <w:pPr>
              <w:pStyle w:val="Normal2"/>
              <w:keepLines/>
              <w:spacing w:before="60" w:line="276" w:lineRule="auto"/>
              <w:ind w:left="720" w:right="59"/>
              <w:jc w:val="both"/>
              <w:rPr>
                <w:rFonts w:cs="Arial"/>
                <w:szCs w:val="18"/>
              </w:rPr>
            </w:pPr>
            <w:r>
              <w:rPr>
                <w:rFonts w:cs="Arial"/>
                <w:szCs w:val="18"/>
              </w:rPr>
              <w:t xml:space="preserve">- </w:t>
            </w:r>
            <w:r w:rsidRPr="00C1305F">
              <w:rPr>
                <w:rFonts w:cs="Arial"/>
                <w:color w:val="000000"/>
                <w:szCs w:val="18"/>
                <w:u w:val="single"/>
                <w:lang w:eastAsia="pt-BR"/>
              </w:rPr>
              <w:t>Obrigatório</w:t>
            </w:r>
            <w:r>
              <w:rPr>
                <w:rFonts w:cs="Arial"/>
                <w:szCs w:val="18"/>
              </w:rPr>
              <w:t xml:space="preserve">: Publicação no </w:t>
            </w:r>
            <w:r w:rsidR="00832A82" w:rsidRPr="00832A82">
              <w:rPr>
                <w:rFonts w:cs="Arial"/>
                <w:szCs w:val="18"/>
              </w:rPr>
              <w:t>Portal Nacional de Contratações Públicas (PNCP) (Até 01/04/2027, municípios com até 20 mil habitantes que não adotarem o PNCP devem publicar em Diário Oficial</w:t>
            </w:r>
            <w:r w:rsidR="00852BDB">
              <w:rPr>
                <w:rFonts w:cs="Arial"/>
                <w:szCs w:val="18"/>
              </w:rPr>
              <w:t xml:space="preserve"> </w:t>
            </w:r>
            <w:r w:rsidR="00DB7AB1">
              <w:rPr>
                <w:rFonts w:cs="Arial"/>
                <w:szCs w:val="18"/>
              </w:rPr>
              <w:t xml:space="preserve">– </w:t>
            </w:r>
            <w:r w:rsidR="0056310A">
              <w:rPr>
                <w:rFonts w:cs="Arial"/>
                <w:szCs w:val="18"/>
              </w:rPr>
              <w:t>ver orientações anexas);</w:t>
            </w:r>
          </w:p>
          <w:p w14:paraId="14E7190A" w14:textId="78D3F982" w:rsidR="009F04DE" w:rsidRDefault="009F04DE" w:rsidP="009F04DE">
            <w:pPr>
              <w:pStyle w:val="Normal2"/>
              <w:keepLines/>
              <w:spacing w:before="60" w:line="276" w:lineRule="auto"/>
              <w:ind w:left="720" w:right="59"/>
              <w:jc w:val="both"/>
              <w:rPr>
                <w:rFonts w:cs="Arial"/>
                <w:szCs w:val="18"/>
              </w:rPr>
            </w:pPr>
            <w:r>
              <w:rPr>
                <w:rFonts w:cs="Arial"/>
                <w:szCs w:val="18"/>
              </w:rPr>
              <w:t xml:space="preserve">- </w:t>
            </w:r>
            <w:r w:rsidRPr="00C1305F">
              <w:rPr>
                <w:rFonts w:cs="Arial"/>
                <w:color w:val="000000"/>
                <w:szCs w:val="18"/>
                <w:u w:val="single"/>
                <w:lang w:eastAsia="pt-BR"/>
              </w:rPr>
              <w:t>Obrigatório</w:t>
            </w:r>
            <w:r w:rsidRPr="00C1305F">
              <w:rPr>
                <w:rFonts w:cs="Arial"/>
                <w:color w:val="000000"/>
                <w:szCs w:val="18"/>
                <w:lang w:eastAsia="pt-BR"/>
              </w:rPr>
              <w:t>: Publicação no Diário Oficial da União (DOU)</w:t>
            </w:r>
            <w:r w:rsidR="003F4419">
              <w:rPr>
                <w:rFonts w:cs="Arial"/>
                <w:color w:val="000000"/>
                <w:szCs w:val="18"/>
                <w:lang w:eastAsia="pt-BR"/>
              </w:rPr>
              <w:t xml:space="preserve"> </w:t>
            </w:r>
            <w:r w:rsidR="003F4419" w:rsidRPr="00C555BE">
              <w:rPr>
                <w:rFonts w:cs="Arial"/>
                <w:color w:val="000000"/>
                <w:szCs w:val="18"/>
                <w:u w:val="single"/>
                <w:lang w:eastAsia="pt-BR"/>
              </w:rPr>
              <w:t>ou</w:t>
            </w:r>
            <w:r w:rsidR="003F4419">
              <w:rPr>
                <w:rFonts w:cs="Arial"/>
                <w:color w:val="000000"/>
                <w:szCs w:val="18"/>
                <w:lang w:eastAsia="pt-BR"/>
              </w:rPr>
              <w:t xml:space="preserve"> </w:t>
            </w:r>
            <w:r w:rsidRPr="00C1305F">
              <w:rPr>
                <w:rFonts w:cs="Arial"/>
                <w:color w:val="000000"/>
                <w:szCs w:val="18"/>
                <w:lang w:eastAsia="pt-BR"/>
              </w:rPr>
              <w:t xml:space="preserve">Diário Oficial do Estado (DOE) </w:t>
            </w:r>
            <w:r w:rsidRPr="00C1305F">
              <w:rPr>
                <w:rFonts w:cs="Arial"/>
                <w:color w:val="000000"/>
                <w:szCs w:val="18"/>
                <w:u w:val="single"/>
                <w:lang w:eastAsia="pt-BR"/>
              </w:rPr>
              <w:t>ou</w:t>
            </w:r>
            <w:r w:rsidRPr="00C1305F">
              <w:rPr>
                <w:rFonts w:cs="Arial"/>
                <w:color w:val="000000"/>
                <w:szCs w:val="18"/>
                <w:lang w:eastAsia="pt-BR"/>
              </w:rPr>
              <w:t xml:space="preserve"> Diário Oficial Município (DOM), ou, no caso de consórcio público, do ente de maior nível entre eles</w:t>
            </w:r>
            <w:r>
              <w:rPr>
                <w:rFonts w:cs="Arial"/>
                <w:color w:val="000000"/>
                <w:szCs w:val="18"/>
                <w:lang w:eastAsia="pt-BR"/>
              </w:rPr>
              <w:t>;</w:t>
            </w:r>
          </w:p>
          <w:p w14:paraId="0EE94151" w14:textId="1E8E7C77" w:rsidR="00832A82" w:rsidRPr="00832A82" w:rsidRDefault="009F04DE" w:rsidP="009F04DE">
            <w:pPr>
              <w:pStyle w:val="Normal2"/>
              <w:keepLines/>
              <w:spacing w:before="60" w:line="276" w:lineRule="auto"/>
              <w:ind w:left="720" w:right="59"/>
              <w:jc w:val="both"/>
              <w:rPr>
                <w:rFonts w:cs="Arial"/>
                <w:szCs w:val="18"/>
              </w:rPr>
            </w:pPr>
            <w:r>
              <w:rPr>
                <w:rFonts w:cs="Arial"/>
                <w:szCs w:val="18"/>
              </w:rPr>
              <w:t xml:space="preserve">- </w:t>
            </w:r>
            <w:r w:rsidRPr="00C1305F">
              <w:rPr>
                <w:rFonts w:cs="Arial"/>
                <w:color w:val="000000"/>
                <w:szCs w:val="18"/>
                <w:u w:val="single"/>
                <w:lang w:eastAsia="pt-BR"/>
              </w:rPr>
              <w:t>Obrigatório</w:t>
            </w:r>
            <w:r w:rsidRPr="009F04DE">
              <w:rPr>
                <w:rFonts w:cs="Arial"/>
                <w:color w:val="000000"/>
                <w:szCs w:val="18"/>
                <w:lang w:eastAsia="pt-BR"/>
              </w:rPr>
              <w:t xml:space="preserve">: </w:t>
            </w:r>
            <w:r w:rsidRPr="00C1305F">
              <w:rPr>
                <w:rFonts w:cs="Arial"/>
                <w:color w:val="000000"/>
                <w:szCs w:val="18"/>
                <w:lang w:eastAsia="pt-BR"/>
              </w:rPr>
              <w:t>Jornal diário de grande circulação (</w:t>
            </w:r>
            <w:r>
              <w:rPr>
                <w:rFonts w:cs="Arial"/>
                <w:color w:val="000000"/>
                <w:szCs w:val="18"/>
                <w:lang w:eastAsia="pt-BR"/>
              </w:rPr>
              <w:t>p</w:t>
            </w:r>
            <w:r w:rsidRPr="00C1305F">
              <w:rPr>
                <w:rFonts w:cs="Arial"/>
                <w:color w:val="000000"/>
                <w:szCs w:val="18"/>
                <w:lang w:eastAsia="pt-BR"/>
              </w:rPr>
              <w:t>ode ser em jornal do Estado).</w:t>
            </w:r>
          </w:p>
        </w:tc>
        <w:tc>
          <w:tcPr>
            <w:tcW w:w="80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257B7ADF" w14:textId="562F282A" w:rsidR="00832A82" w:rsidRPr="009F7712" w:rsidRDefault="00832A82" w:rsidP="00832A82">
            <w:pPr>
              <w:pStyle w:val="Normal2"/>
              <w:keepLines/>
              <w:spacing w:before="60" w:line="240" w:lineRule="auto"/>
              <w:rPr>
                <w:rStyle w:val="Fontepargpadro1"/>
                <w:rFonts w:cs="Arial"/>
                <w:szCs w:val="18"/>
                <w:bdr w:val="single" w:sz="4" w:space="0" w:color="auto"/>
              </w:rPr>
            </w:pPr>
            <w:r w:rsidRPr="009F7712">
              <w:rPr>
                <w:rStyle w:val="Fontepargpadro1"/>
                <w:rFonts w:cs="Arial"/>
                <w:szCs w:val="18"/>
                <w:bdr w:val="single" w:sz="4" w:space="0" w:color="auto"/>
              </w:rPr>
              <w:t> </w:t>
            </w:r>
            <w:r w:rsidRPr="009F7712">
              <w:rPr>
                <w:rStyle w:val="Fontepargpadro1"/>
                <w:rFonts w:cs="Arial"/>
                <w:szCs w:val="18"/>
              </w:rPr>
              <w:t xml:space="preserve"> Sim</w:t>
            </w:r>
          </w:p>
        </w:tc>
        <w:tc>
          <w:tcPr>
            <w:tcW w:w="1771"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0D258A91" w14:textId="6A24A9F3" w:rsidR="00832A82" w:rsidRPr="009F7712" w:rsidRDefault="00832A82" w:rsidP="00832A82">
            <w:pPr>
              <w:pStyle w:val="Normal2"/>
              <w:keepLines/>
              <w:spacing w:before="60" w:line="240" w:lineRule="auto"/>
              <w:rPr>
                <w:rStyle w:val="Fontepargpadro1"/>
                <w:rFonts w:cs="Arial"/>
                <w:szCs w:val="18"/>
                <w:bdr w:val="single" w:sz="4" w:space="0" w:color="auto"/>
              </w:rPr>
            </w:pPr>
            <w:r w:rsidRPr="009F7712">
              <w:rPr>
                <w:rStyle w:val="Fontepargpadro1"/>
                <w:rFonts w:cs="Arial"/>
                <w:szCs w:val="18"/>
                <w:bdr w:val="single" w:sz="4" w:space="0" w:color="auto"/>
              </w:rPr>
              <w:t> </w:t>
            </w:r>
            <w:r w:rsidRPr="009F7712">
              <w:rPr>
                <w:rStyle w:val="Fontepargpadro1"/>
                <w:rFonts w:cs="Arial"/>
                <w:szCs w:val="18"/>
              </w:rPr>
              <w:t xml:space="preserve"> Não se aplica</w:t>
            </w:r>
          </w:p>
        </w:tc>
      </w:tr>
      <w:tr w:rsidR="006575B9" w:rsidRPr="00CF79F4" w14:paraId="5C272540" w14:textId="77777777" w:rsidTr="00B75CB2">
        <w:trPr>
          <w:cantSplit/>
          <w:trHeight w:val="500"/>
          <w:jc w:val="center"/>
        </w:trPr>
        <w:tc>
          <w:tcPr>
            <w:tcW w:w="7868"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3F9C9DB6" w14:textId="77777777" w:rsidR="006575B9" w:rsidRPr="00CF79F4" w:rsidRDefault="006575B9" w:rsidP="006575B9">
            <w:pPr>
              <w:pStyle w:val="Normal2"/>
              <w:keepLines/>
              <w:spacing w:before="60" w:line="276" w:lineRule="auto"/>
              <w:ind w:right="59"/>
              <w:jc w:val="both"/>
              <w:rPr>
                <w:rFonts w:cs="Arial"/>
                <w:szCs w:val="18"/>
              </w:rPr>
            </w:pPr>
            <w:r w:rsidRPr="00CF79F4">
              <w:rPr>
                <w:rFonts w:cs="Arial"/>
                <w:szCs w:val="18"/>
              </w:rPr>
              <w:t>2) Justificativa para a dispensa ou inexigibilidade de licitação e comprovação da publicidade legal dada ao caso</w:t>
            </w:r>
          </w:p>
        </w:tc>
        <w:tc>
          <w:tcPr>
            <w:tcW w:w="80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765B1326" w14:textId="77777777" w:rsidR="006575B9" w:rsidRPr="00CF79F4" w:rsidRDefault="006575B9" w:rsidP="006575B9">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Sim</w:t>
            </w:r>
          </w:p>
        </w:tc>
        <w:tc>
          <w:tcPr>
            <w:tcW w:w="1771"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0E653822" w14:textId="77777777" w:rsidR="006575B9" w:rsidRPr="00CF79F4" w:rsidRDefault="006575B9" w:rsidP="006575B9">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Não se aplica</w:t>
            </w:r>
          </w:p>
        </w:tc>
      </w:tr>
      <w:tr w:rsidR="006575B9" w:rsidRPr="00CF79F4" w14:paraId="7996C7A4" w14:textId="77777777" w:rsidTr="00B75CB2">
        <w:trPr>
          <w:cantSplit/>
          <w:trHeight w:val="266"/>
          <w:jc w:val="center"/>
        </w:trPr>
        <w:tc>
          <w:tcPr>
            <w:tcW w:w="7868"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64CCEB3A" w14:textId="77777777" w:rsidR="006575B9" w:rsidRPr="00CF79F4" w:rsidRDefault="006575B9" w:rsidP="006575B9">
            <w:pPr>
              <w:pStyle w:val="Normal2"/>
              <w:keepLines/>
              <w:spacing w:before="60" w:line="276" w:lineRule="auto"/>
              <w:ind w:right="59"/>
              <w:jc w:val="both"/>
              <w:rPr>
                <w:rFonts w:cs="Arial"/>
                <w:szCs w:val="18"/>
              </w:rPr>
            </w:pPr>
            <w:r w:rsidRPr="00CF79F4">
              <w:rPr>
                <w:rFonts w:cs="Arial"/>
                <w:szCs w:val="18"/>
              </w:rPr>
              <w:t>3) Ato de Homologação da licitação</w:t>
            </w:r>
          </w:p>
        </w:tc>
        <w:tc>
          <w:tcPr>
            <w:tcW w:w="80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24690E40" w14:textId="77777777" w:rsidR="006575B9" w:rsidRPr="00CF79F4" w:rsidRDefault="006575B9" w:rsidP="006575B9">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Sim</w:t>
            </w:r>
          </w:p>
        </w:tc>
        <w:tc>
          <w:tcPr>
            <w:tcW w:w="1771"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5E22D6C9" w14:textId="736D23F2" w:rsidR="006575B9" w:rsidRPr="00CF79F4" w:rsidRDefault="006575B9" w:rsidP="006575B9">
            <w:pPr>
              <w:pStyle w:val="Normal2"/>
              <w:keepLines/>
              <w:spacing w:before="60" w:line="240" w:lineRule="auto"/>
              <w:rPr>
                <w:rStyle w:val="Fontepargpadro1"/>
                <w:rFonts w:cs="Arial"/>
                <w:szCs w:val="18"/>
              </w:rPr>
            </w:pPr>
          </w:p>
        </w:tc>
      </w:tr>
      <w:tr w:rsidR="006575B9" w:rsidRPr="00CF79F4" w14:paraId="21C7FA20" w14:textId="77777777" w:rsidTr="00B75CB2">
        <w:trPr>
          <w:cantSplit/>
          <w:trHeight w:val="146"/>
          <w:jc w:val="center"/>
        </w:trPr>
        <w:tc>
          <w:tcPr>
            <w:tcW w:w="7868"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2875CAA0" w14:textId="77777777" w:rsidR="006575B9" w:rsidRPr="00CF79F4" w:rsidRDefault="006575B9" w:rsidP="006575B9">
            <w:pPr>
              <w:pStyle w:val="Normal2"/>
              <w:keepLines/>
              <w:spacing w:before="60" w:line="276" w:lineRule="auto"/>
              <w:ind w:right="59"/>
              <w:jc w:val="both"/>
              <w:rPr>
                <w:rFonts w:cs="Arial"/>
                <w:szCs w:val="18"/>
              </w:rPr>
            </w:pPr>
            <w:r w:rsidRPr="00CF79F4">
              <w:rPr>
                <w:rFonts w:cs="Arial"/>
                <w:szCs w:val="18"/>
              </w:rPr>
              <w:t xml:space="preserve">4) Publicação do ato de homologação da </w:t>
            </w:r>
            <w:r w:rsidRPr="00624744">
              <w:rPr>
                <w:rFonts w:cs="Arial"/>
                <w:szCs w:val="18"/>
              </w:rPr>
              <w:t>licitação (obrigatório CR a partir de 2019)</w:t>
            </w:r>
          </w:p>
        </w:tc>
        <w:tc>
          <w:tcPr>
            <w:tcW w:w="80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49EB3344" w14:textId="77777777" w:rsidR="006575B9" w:rsidRPr="00CF79F4" w:rsidRDefault="006575B9" w:rsidP="006575B9">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Sim</w:t>
            </w:r>
          </w:p>
        </w:tc>
        <w:tc>
          <w:tcPr>
            <w:tcW w:w="1771"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1ABB62BF" w14:textId="77777777" w:rsidR="006575B9" w:rsidRPr="00CF79F4" w:rsidRDefault="006575B9" w:rsidP="006575B9">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Não se aplica</w:t>
            </w:r>
          </w:p>
        </w:tc>
      </w:tr>
      <w:tr w:rsidR="006575B9" w:rsidRPr="00CF79F4" w14:paraId="1F4ECC0B" w14:textId="77777777" w:rsidTr="00B75CB2">
        <w:trPr>
          <w:cantSplit/>
          <w:trHeight w:val="158"/>
          <w:jc w:val="center"/>
        </w:trPr>
        <w:tc>
          <w:tcPr>
            <w:tcW w:w="7868"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0FD37512" w14:textId="77777777" w:rsidR="006575B9" w:rsidRPr="00624744" w:rsidRDefault="006575B9" w:rsidP="006575B9">
            <w:pPr>
              <w:pStyle w:val="Normal2"/>
              <w:keepLines/>
              <w:spacing w:before="60" w:line="276" w:lineRule="auto"/>
              <w:ind w:right="59"/>
              <w:jc w:val="both"/>
              <w:rPr>
                <w:rFonts w:cs="Arial"/>
                <w:szCs w:val="18"/>
              </w:rPr>
            </w:pPr>
            <w:r w:rsidRPr="00624744">
              <w:rPr>
                <w:rFonts w:cs="Arial"/>
                <w:szCs w:val="18"/>
              </w:rPr>
              <w:lastRenderedPageBreak/>
              <w:t>5) Despacho de Adjudicação da licitação (exceto sistema SRP)</w:t>
            </w:r>
          </w:p>
        </w:tc>
        <w:tc>
          <w:tcPr>
            <w:tcW w:w="80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3E3EE60B" w14:textId="77777777" w:rsidR="006575B9" w:rsidRPr="00CF79F4" w:rsidRDefault="006575B9" w:rsidP="006575B9">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Sim</w:t>
            </w:r>
          </w:p>
        </w:tc>
        <w:tc>
          <w:tcPr>
            <w:tcW w:w="1771"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7C2E826F" w14:textId="3D08F293" w:rsidR="006575B9" w:rsidRPr="00CF79F4" w:rsidRDefault="006575B9" w:rsidP="006575B9">
            <w:pPr>
              <w:pStyle w:val="Normal2"/>
              <w:keepLines/>
              <w:spacing w:before="60" w:line="240" w:lineRule="auto"/>
              <w:rPr>
                <w:rStyle w:val="Fontepargpadro1"/>
                <w:rFonts w:cs="Arial"/>
                <w:szCs w:val="18"/>
              </w:rPr>
            </w:pPr>
          </w:p>
        </w:tc>
      </w:tr>
      <w:tr w:rsidR="006575B9" w:rsidRPr="00CF79F4" w14:paraId="3CD299F0" w14:textId="77777777" w:rsidTr="00B75CB2">
        <w:trPr>
          <w:cantSplit/>
          <w:trHeight w:val="114"/>
          <w:jc w:val="center"/>
        </w:trPr>
        <w:tc>
          <w:tcPr>
            <w:tcW w:w="7868"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2CF6953E" w14:textId="77777777" w:rsidR="006575B9" w:rsidRPr="00624744" w:rsidRDefault="006575B9" w:rsidP="006575B9">
            <w:pPr>
              <w:pStyle w:val="Normal2"/>
              <w:keepLines/>
              <w:spacing w:before="60" w:line="276" w:lineRule="auto"/>
              <w:ind w:right="59"/>
              <w:jc w:val="both"/>
              <w:rPr>
                <w:rFonts w:cs="Arial"/>
                <w:szCs w:val="18"/>
              </w:rPr>
            </w:pPr>
            <w:r w:rsidRPr="00624744">
              <w:rPr>
                <w:rFonts w:cs="Arial"/>
                <w:szCs w:val="18"/>
              </w:rPr>
              <w:t>6) Publicação do despacho de adjudicação da licitação (obrigatório CR a partir de 2019)</w:t>
            </w:r>
          </w:p>
        </w:tc>
        <w:tc>
          <w:tcPr>
            <w:tcW w:w="80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0AC83DCC" w14:textId="77777777" w:rsidR="006575B9" w:rsidRPr="00CF79F4" w:rsidRDefault="006575B9" w:rsidP="006575B9">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Sim</w:t>
            </w:r>
          </w:p>
        </w:tc>
        <w:tc>
          <w:tcPr>
            <w:tcW w:w="1771"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37E3E4F0" w14:textId="77777777" w:rsidR="006575B9" w:rsidRPr="00CF79F4" w:rsidRDefault="006575B9" w:rsidP="006575B9">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Não se aplica</w:t>
            </w:r>
          </w:p>
        </w:tc>
      </w:tr>
      <w:tr w:rsidR="006575B9" w:rsidRPr="00CF79F4" w14:paraId="62799C39" w14:textId="77777777" w:rsidTr="00B75CB2">
        <w:trPr>
          <w:cantSplit/>
          <w:trHeight w:val="1127"/>
          <w:jc w:val="center"/>
        </w:trPr>
        <w:tc>
          <w:tcPr>
            <w:tcW w:w="7868"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7668625A" w14:textId="03C47757" w:rsidR="006575B9" w:rsidRPr="00CF79F4" w:rsidRDefault="006575B9" w:rsidP="006575B9">
            <w:pPr>
              <w:pStyle w:val="Normal2"/>
              <w:keepLines/>
              <w:spacing w:line="276" w:lineRule="auto"/>
              <w:ind w:right="59"/>
              <w:jc w:val="both"/>
              <w:rPr>
                <w:rStyle w:val="Fontepargpadro1"/>
                <w:rFonts w:cs="Arial"/>
                <w:color w:val="000000"/>
                <w:szCs w:val="18"/>
              </w:rPr>
            </w:pPr>
            <w:r w:rsidRPr="00CF79F4">
              <w:rPr>
                <w:rStyle w:val="Fontepargpadro1"/>
                <w:rFonts w:cs="Arial"/>
                <w:color w:val="000000"/>
                <w:szCs w:val="18"/>
              </w:rPr>
              <w:t>7) CTEF firmado com a empresa vencedora do Processo Licitatório, ou documento que o substitua</w:t>
            </w:r>
            <w:r>
              <w:rPr>
                <w:rStyle w:val="Fontepargpadro1"/>
                <w:rFonts w:cs="Arial"/>
                <w:color w:val="000000"/>
                <w:szCs w:val="18"/>
              </w:rPr>
              <w:t xml:space="preserve"> (</w:t>
            </w:r>
            <w:r w:rsidRPr="00414DB1">
              <w:rPr>
                <w:rStyle w:val="Fontepargpadro1"/>
                <w:rFonts w:cs="Arial"/>
                <w:color w:val="000000"/>
                <w:szCs w:val="18"/>
              </w:rPr>
              <w:t>instrumento</w:t>
            </w:r>
            <w:r>
              <w:rPr>
                <w:rStyle w:val="Fontepargpadro1"/>
                <w:rFonts w:cs="Arial"/>
                <w:color w:val="000000"/>
                <w:szCs w:val="18"/>
              </w:rPr>
              <w:t>s</w:t>
            </w:r>
            <w:r w:rsidRPr="00414DB1">
              <w:rPr>
                <w:rStyle w:val="Fontepargpadro1"/>
                <w:rFonts w:cs="Arial"/>
                <w:color w:val="000000"/>
                <w:szCs w:val="18"/>
              </w:rPr>
              <w:t xml:space="preserve"> háb</w:t>
            </w:r>
            <w:r>
              <w:rPr>
                <w:rStyle w:val="Fontepargpadro1"/>
                <w:rFonts w:cs="Arial"/>
                <w:color w:val="000000"/>
                <w:szCs w:val="18"/>
              </w:rPr>
              <w:t>eis</w:t>
            </w:r>
            <w:r w:rsidRPr="00414DB1">
              <w:rPr>
                <w:rStyle w:val="Fontepargpadro1"/>
                <w:rFonts w:cs="Arial"/>
                <w:color w:val="000000"/>
                <w:szCs w:val="18"/>
              </w:rPr>
              <w:t xml:space="preserve">: carta-contrato, nota de empenho de despesas, autorização de compra ou ordem de execução de serviço. </w:t>
            </w:r>
            <w:r w:rsidRPr="008D641E">
              <w:rPr>
                <w:rStyle w:val="Fontepargpadro1"/>
                <w:rFonts w:cs="Arial"/>
                <w:color w:val="000000"/>
                <w:szCs w:val="18"/>
                <w:u w:val="single"/>
              </w:rPr>
              <w:t>Para Concorrência, Tomada de Preços, Dispensa e Inexigibilidade o CTEF é obrigatório</w:t>
            </w:r>
            <w:r>
              <w:rPr>
                <w:rStyle w:val="Fontepargpadro1"/>
                <w:rFonts w:cs="Arial"/>
                <w:color w:val="000000"/>
                <w:szCs w:val="18"/>
              </w:rPr>
              <w:t>).</w:t>
            </w:r>
          </w:p>
        </w:tc>
        <w:tc>
          <w:tcPr>
            <w:tcW w:w="80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1D92128E" w14:textId="77777777" w:rsidR="006575B9" w:rsidRPr="00CF79F4" w:rsidRDefault="006575B9" w:rsidP="006575B9">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Sim</w:t>
            </w:r>
          </w:p>
        </w:tc>
        <w:tc>
          <w:tcPr>
            <w:tcW w:w="1771"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001937AD" w14:textId="685E39E6" w:rsidR="006575B9" w:rsidRPr="00CF79F4" w:rsidRDefault="006575B9" w:rsidP="006575B9">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w:t>
            </w:r>
            <w:r w:rsidRPr="00147D47">
              <w:rPr>
                <w:rStyle w:val="Fontepargpadro1"/>
                <w:rFonts w:cs="Arial"/>
                <w:szCs w:val="18"/>
              </w:rPr>
              <w:t xml:space="preserve">Até </w:t>
            </w:r>
            <w:r>
              <w:rPr>
                <w:rStyle w:val="Fontepargpadro1"/>
                <w:rFonts w:cs="Arial"/>
                <w:szCs w:val="18"/>
              </w:rPr>
              <w:t>autorização de início</w:t>
            </w:r>
            <w:r w:rsidRPr="00147D47">
              <w:rPr>
                <w:rStyle w:val="Fontepargpadro1"/>
                <w:rFonts w:cs="Arial"/>
                <w:szCs w:val="18"/>
              </w:rPr>
              <w:t xml:space="preserve"> de o</w:t>
            </w:r>
            <w:r>
              <w:rPr>
                <w:rStyle w:val="Fontepargpadro1"/>
                <w:rFonts w:cs="Arial"/>
                <w:szCs w:val="18"/>
              </w:rPr>
              <w:t>bjeto</w:t>
            </w:r>
            <w:r w:rsidRPr="00147D47">
              <w:rPr>
                <w:rStyle w:val="Fontepargpadro1"/>
                <w:rFonts w:cs="Arial"/>
                <w:szCs w:val="18"/>
              </w:rPr>
              <w:t>.</w:t>
            </w:r>
          </w:p>
        </w:tc>
      </w:tr>
      <w:tr w:rsidR="006575B9" w:rsidRPr="00CF79F4" w14:paraId="26BE4685" w14:textId="77777777" w:rsidTr="00B75CB2">
        <w:trPr>
          <w:cantSplit/>
          <w:trHeight w:val="743"/>
          <w:jc w:val="center"/>
        </w:trPr>
        <w:tc>
          <w:tcPr>
            <w:tcW w:w="7868"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6E6B0F45" w14:textId="37A541BD" w:rsidR="006575B9" w:rsidRPr="00CF79F4" w:rsidRDefault="006575B9" w:rsidP="006575B9">
            <w:pPr>
              <w:pStyle w:val="Normal2"/>
              <w:keepLines/>
              <w:spacing w:before="60" w:line="276" w:lineRule="auto"/>
              <w:ind w:right="59"/>
              <w:jc w:val="both"/>
              <w:rPr>
                <w:rFonts w:cs="Arial"/>
                <w:szCs w:val="18"/>
              </w:rPr>
            </w:pPr>
            <w:r w:rsidRPr="00CF79F4">
              <w:rPr>
                <w:rFonts w:cs="Arial"/>
                <w:szCs w:val="18"/>
              </w:rPr>
              <w:t xml:space="preserve">8) Publicação do extrato do CTEF </w:t>
            </w:r>
            <w:r>
              <w:rPr>
                <w:rFonts w:cs="Arial"/>
                <w:szCs w:val="18"/>
              </w:rPr>
              <w:t>(</w:t>
            </w:r>
            <w:r w:rsidRPr="00CF79F4">
              <w:rPr>
                <w:rFonts w:cs="Arial"/>
                <w:szCs w:val="18"/>
              </w:rPr>
              <w:t>ou</w:t>
            </w:r>
            <w:r>
              <w:rPr>
                <w:rFonts w:cs="Arial"/>
                <w:szCs w:val="18"/>
              </w:rPr>
              <w:t xml:space="preserve"> do</w:t>
            </w:r>
            <w:r w:rsidRPr="00CF79F4">
              <w:rPr>
                <w:rFonts w:cs="Arial"/>
                <w:szCs w:val="18"/>
              </w:rPr>
              <w:t xml:space="preserve"> instrumento que o substitua</w:t>
            </w:r>
            <w:r>
              <w:rPr>
                <w:rFonts w:cs="Arial"/>
                <w:szCs w:val="18"/>
              </w:rPr>
              <w:t xml:space="preserve">), </w:t>
            </w:r>
            <w:r w:rsidR="00EF0C8A">
              <w:rPr>
                <w:rFonts w:cs="Arial"/>
                <w:szCs w:val="18"/>
              </w:rPr>
              <w:t xml:space="preserve">no </w:t>
            </w:r>
            <w:r w:rsidR="00EF0C8A" w:rsidRPr="00EF0C8A">
              <w:rPr>
                <w:szCs w:val="18"/>
              </w:rPr>
              <w:t xml:space="preserve">Portal Nacional de Contratações Públicas </w:t>
            </w:r>
            <w:r w:rsidR="00EF0C8A">
              <w:rPr>
                <w:szCs w:val="18"/>
              </w:rPr>
              <w:t xml:space="preserve">- </w:t>
            </w:r>
            <w:r w:rsidR="00EF0C8A" w:rsidRPr="00EF0C8A">
              <w:rPr>
                <w:szCs w:val="18"/>
              </w:rPr>
              <w:t>PNCP ou, até 01/04/2027, os municípios com até 20 mil habitantes que não adotarem o PNCP devem publicar em Diário Oficial</w:t>
            </w:r>
            <w:r w:rsidR="00EF0C8A">
              <w:rPr>
                <w:rFonts w:cs="Arial"/>
                <w:szCs w:val="18"/>
              </w:rPr>
              <w:t xml:space="preserve">. Para licitações até 29/12/2023, </w:t>
            </w:r>
            <w:r w:rsidRPr="009278F0">
              <w:rPr>
                <w:rFonts w:cs="Arial"/>
                <w:szCs w:val="18"/>
              </w:rPr>
              <w:t>na imprensa oficial do Tomador</w:t>
            </w:r>
            <w:r w:rsidR="00EF0C8A">
              <w:rPr>
                <w:rFonts w:cs="Arial"/>
                <w:szCs w:val="18"/>
              </w:rPr>
              <w:t xml:space="preserve"> (</w:t>
            </w:r>
            <w:r>
              <w:rPr>
                <w:szCs w:val="18"/>
              </w:rPr>
              <w:t>deve</w:t>
            </w:r>
            <w:r w:rsidR="00EF0C8A">
              <w:rPr>
                <w:szCs w:val="18"/>
              </w:rPr>
              <w:t>rá</w:t>
            </w:r>
            <w:r>
              <w:rPr>
                <w:szCs w:val="18"/>
              </w:rPr>
              <w:t xml:space="preserve"> apresentar declaração informando que lei estabelece a forma de publicidade oficial do ente</w:t>
            </w:r>
            <w:r w:rsidR="00EF0C8A">
              <w:rPr>
                <w:szCs w:val="18"/>
              </w:rPr>
              <w:t>).</w:t>
            </w:r>
          </w:p>
        </w:tc>
        <w:tc>
          <w:tcPr>
            <w:tcW w:w="80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1C35CC5F" w14:textId="77777777" w:rsidR="006575B9" w:rsidRPr="00CF79F4" w:rsidRDefault="006575B9" w:rsidP="006575B9">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Sim</w:t>
            </w:r>
          </w:p>
        </w:tc>
        <w:tc>
          <w:tcPr>
            <w:tcW w:w="1771"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0496C2DD" w14:textId="4DC35F03" w:rsidR="006575B9" w:rsidRPr="00CF79F4" w:rsidRDefault="007A7F49" w:rsidP="006575B9">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w:t>
            </w:r>
            <w:r w:rsidRPr="00147D47">
              <w:rPr>
                <w:rStyle w:val="Fontepargpadro1"/>
                <w:rFonts w:cs="Arial"/>
                <w:szCs w:val="18"/>
              </w:rPr>
              <w:t xml:space="preserve">Até </w:t>
            </w:r>
            <w:r>
              <w:rPr>
                <w:rStyle w:val="Fontepargpadro1"/>
                <w:rFonts w:cs="Arial"/>
                <w:szCs w:val="18"/>
              </w:rPr>
              <w:t>autorização de início</w:t>
            </w:r>
            <w:r w:rsidRPr="00147D47">
              <w:rPr>
                <w:rStyle w:val="Fontepargpadro1"/>
                <w:rFonts w:cs="Arial"/>
                <w:szCs w:val="18"/>
              </w:rPr>
              <w:t xml:space="preserve"> de o</w:t>
            </w:r>
            <w:r>
              <w:rPr>
                <w:rStyle w:val="Fontepargpadro1"/>
                <w:rFonts w:cs="Arial"/>
                <w:szCs w:val="18"/>
              </w:rPr>
              <w:t>bjeto</w:t>
            </w:r>
            <w:r w:rsidRPr="00147D47">
              <w:rPr>
                <w:rStyle w:val="Fontepargpadro1"/>
                <w:rFonts w:cs="Arial"/>
                <w:szCs w:val="18"/>
              </w:rPr>
              <w:t>.</w:t>
            </w:r>
          </w:p>
        </w:tc>
      </w:tr>
      <w:tr w:rsidR="006575B9" w:rsidRPr="00B3625C" w14:paraId="1F084AEB" w14:textId="77777777" w:rsidTr="00B75CB2">
        <w:trPr>
          <w:cantSplit/>
          <w:trHeight w:val="283"/>
          <w:jc w:val="center"/>
        </w:trPr>
        <w:tc>
          <w:tcPr>
            <w:tcW w:w="7868"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6CA41290" w14:textId="74998616" w:rsidR="006575B9" w:rsidRPr="00B3625C" w:rsidRDefault="006575B9" w:rsidP="006575B9">
            <w:pPr>
              <w:pStyle w:val="Normal2"/>
              <w:keepLines/>
              <w:spacing w:before="60" w:line="276" w:lineRule="auto"/>
              <w:ind w:right="59"/>
              <w:jc w:val="both"/>
              <w:rPr>
                <w:rFonts w:cs="Arial"/>
                <w:szCs w:val="18"/>
              </w:rPr>
            </w:pPr>
            <w:r w:rsidRPr="00B3625C">
              <w:rPr>
                <w:rFonts w:cs="Arial"/>
                <w:szCs w:val="18"/>
              </w:rPr>
              <w:t>9) Cronograma Físico-Financeiro da proposta vencedora.</w:t>
            </w:r>
          </w:p>
        </w:tc>
        <w:tc>
          <w:tcPr>
            <w:tcW w:w="2577" w:type="dxa"/>
            <w:gridSpan w:val="2"/>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24139A04" w14:textId="56DD7505" w:rsidR="006575B9" w:rsidRPr="00B3625C" w:rsidRDefault="006575B9" w:rsidP="006575B9">
            <w:pPr>
              <w:pStyle w:val="Normal2"/>
              <w:keepLines/>
              <w:spacing w:before="60" w:line="240" w:lineRule="auto"/>
              <w:rPr>
                <w:rStyle w:val="Fontepargpadro1"/>
                <w:rFonts w:cs="Arial"/>
                <w:szCs w:val="18"/>
              </w:rPr>
            </w:pPr>
            <w:r w:rsidRPr="00B3625C">
              <w:rPr>
                <w:rStyle w:val="Fontepargpadro1"/>
                <w:rFonts w:cs="Arial"/>
                <w:szCs w:val="18"/>
                <w:bdr w:val="single" w:sz="4" w:space="0" w:color="auto"/>
              </w:rPr>
              <w:t> </w:t>
            </w:r>
            <w:r w:rsidRPr="00B3625C">
              <w:rPr>
                <w:rStyle w:val="Fontepargpadro1"/>
                <w:rFonts w:cs="Arial"/>
                <w:szCs w:val="18"/>
              </w:rPr>
              <w:t xml:space="preserve"> </w:t>
            </w:r>
            <w:r w:rsidRPr="007361DA">
              <w:rPr>
                <w:rStyle w:val="Fontepargpadro1"/>
                <w:rFonts w:cs="Arial"/>
                <w:szCs w:val="18"/>
              </w:rPr>
              <w:t xml:space="preserve">Preenchido diretamente na </w:t>
            </w:r>
            <w:r w:rsidR="00FD5431">
              <w:rPr>
                <w:rStyle w:val="Fontepargpadro1"/>
                <w:rFonts w:cs="Arial"/>
                <w:szCs w:val="18"/>
              </w:rPr>
              <w:t>Transferegov</w:t>
            </w:r>
          </w:p>
        </w:tc>
      </w:tr>
      <w:tr w:rsidR="006575B9" w:rsidRPr="00CF79F4" w14:paraId="19E2D073" w14:textId="77777777" w:rsidTr="00B75CB2">
        <w:trPr>
          <w:cantSplit/>
          <w:trHeight w:val="305"/>
          <w:jc w:val="center"/>
        </w:trPr>
        <w:tc>
          <w:tcPr>
            <w:tcW w:w="7868"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1C2EED71" w14:textId="77777777" w:rsidR="006575B9" w:rsidRPr="002F3F4C" w:rsidRDefault="006575B9" w:rsidP="006575B9">
            <w:pPr>
              <w:pStyle w:val="Normal2"/>
              <w:keepLines/>
              <w:spacing w:before="60" w:line="276" w:lineRule="auto"/>
              <w:ind w:right="59"/>
              <w:jc w:val="both"/>
              <w:rPr>
                <w:rFonts w:cs="Arial"/>
                <w:szCs w:val="18"/>
                <w:highlight w:val="red"/>
              </w:rPr>
            </w:pPr>
            <w:r w:rsidRPr="003620B6">
              <w:rPr>
                <w:rFonts w:cs="Arial"/>
                <w:szCs w:val="18"/>
              </w:rPr>
              <w:t>10) Orçamento da proposta vencedora.</w:t>
            </w:r>
          </w:p>
        </w:tc>
        <w:tc>
          <w:tcPr>
            <w:tcW w:w="2577" w:type="dxa"/>
            <w:gridSpan w:val="2"/>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tcPr>
          <w:p w14:paraId="10A80C0C" w14:textId="4A61AA51" w:rsidR="006575B9" w:rsidRPr="00CF79F4" w:rsidRDefault="006575B9" w:rsidP="006575B9">
            <w:pPr>
              <w:pStyle w:val="Normal2"/>
              <w:keepLines/>
              <w:spacing w:before="60" w:line="240" w:lineRule="auto"/>
              <w:rPr>
                <w:rStyle w:val="Fontepargpadro1"/>
                <w:rFonts w:cs="Arial"/>
                <w:szCs w:val="18"/>
              </w:rPr>
            </w:pPr>
            <w:r w:rsidRPr="00A93861">
              <w:rPr>
                <w:rStyle w:val="Fontepargpadro1"/>
                <w:rFonts w:cs="Arial"/>
                <w:szCs w:val="18"/>
                <w:bdr w:val="single" w:sz="4" w:space="0" w:color="auto"/>
              </w:rPr>
              <w:t> </w:t>
            </w:r>
            <w:r w:rsidRPr="00A93861">
              <w:rPr>
                <w:rStyle w:val="Fontepargpadro1"/>
                <w:rFonts w:cs="Arial"/>
                <w:szCs w:val="18"/>
              </w:rPr>
              <w:t xml:space="preserve"> Preenchido diretamente na </w:t>
            </w:r>
            <w:r w:rsidR="00FD5431">
              <w:rPr>
                <w:rStyle w:val="Fontepargpadro1"/>
                <w:rFonts w:cs="Arial"/>
                <w:szCs w:val="18"/>
              </w:rPr>
              <w:t>Transferegov</w:t>
            </w:r>
          </w:p>
        </w:tc>
      </w:tr>
      <w:tr w:rsidR="006575B9" w:rsidRPr="00CF79F4" w14:paraId="328EE858" w14:textId="77777777" w:rsidTr="00B75CB2">
        <w:trPr>
          <w:cantSplit/>
          <w:trHeight w:val="447"/>
          <w:jc w:val="center"/>
        </w:trPr>
        <w:tc>
          <w:tcPr>
            <w:tcW w:w="7868"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tcPr>
          <w:p w14:paraId="2D638613" w14:textId="6D0563E7" w:rsidR="006575B9" w:rsidRPr="00E25BC0" w:rsidRDefault="006575B9" w:rsidP="006575B9">
            <w:pPr>
              <w:keepLines/>
              <w:spacing w:before="60"/>
              <w:ind w:right="59"/>
              <w:jc w:val="both"/>
              <w:rPr>
                <w:rFonts w:ascii="Arial" w:hAnsi="Arial" w:cs="Arial"/>
                <w:sz w:val="18"/>
                <w:szCs w:val="18"/>
              </w:rPr>
            </w:pPr>
            <w:r>
              <w:rPr>
                <w:rFonts w:ascii="Arial" w:hAnsi="Arial" w:cs="Arial"/>
                <w:sz w:val="18"/>
                <w:szCs w:val="18"/>
              </w:rPr>
              <w:t xml:space="preserve">11) </w:t>
            </w:r>
            <w:r w:rsidRPr="00E25BC0">
              <w:rPr>
                <w:rFonts w:ascii="Arial" w:hAnsi="Arial" w:cs="Arial"/>
                <w:sz w:val="18"/>
                <w:szCs w:val="18"/>
              </w:rPr>
              <w:t>ARTs ou RRTs do</w:t>
            </w:r>
            <w:r w:rsidRPr="00E25BC0">
              <w:rPr>
                <w:rFonts w:ascii="Arial" w:hAnsi="Arial" w:cs="Arial"/>
                <w:sz w:val="18"/>
                <w:szCs w:val="18"/>
                <w:u w:val="single"/>
              </w:rPr>
              <w:fldChar w:fldCharType="begin">
                <w:ffData>
                  <w:name w:val=""/>
                  <w:enabled/>
                  <w:calcOnExit w:val="0"/>
                  <w:textInput>
                    <w:default w:val="(s)"/>
                  </w:textInput>
                </w:ffData>
              </w:fldChar>
            </w:r>
            <w:r w:rsidRPr="00E25BC0">
              <w:rPr>
                <w:rFonts w:ascii="Arial" w:hAnsi="Arial" w:cs="Arial"/>
                <w:sz w:val="18"/>
                <w:szCs w:val="18"/>
                <w:u w:val="single"/>
              </w:rPr>
              <w:instrText xml:space="preserve"> FORMTEXT </w:instrText>
            </w:r>
            <w:r w:rsidRPr="00E25BC0">
              <w:rPr>
                <w:rFonts w:ascii="Arial" w:hAnsi="Arial" w:cs="Arial"/>
                <w:sz w:val="18"/>
                <w:szCs w:val="18"/>
                <w:u w:val="single"/>
              </w:rPr>
            </w:r>
            <w:r w:rsidRPr="00E25BC0">
              <w:rPr>
                <w:rFonts w:ascii="Arial" w:hAnsi="Arial" w:cs="Arial"/>
                <w:sz w:val="18"/>
                <w:szCs w:val="18"/>
                <w:u w:val="single"/>
              </w:rPr>
              <w:fldChar w:fldCharType="separate"/>
            </w:r>
            <w:r w:rsidRPr="00E25BC0">
              <w:rPr>
                <w:rFonts w:ascii="Arial" w:hAnsi="Arial" w:cs="Arial"/>
                <w:noProof/>
                <w:sz w:val="18"/>
                <w:szCs w:val="18"/>
                <w:u w:val="single"/>
              </w:rPr>
              <w:t>(s)</w:t>
            </w:r>
            <w:r w:rsidRPr="00E25BC0">
              <w:rPr>
                <w:rFonts w:ascii="Arial" w:hAnsi="Arial" w:cs="Arial"/>
                <w:sz w:val="18"/>
                <w:szCs w:val="18"/>
                <w:u w:val="single"/>
              </w:rPr>
              <w:fldChar w:fldCharType="end"/>
            </w:r>
            <w:r w:rsidRPr="00E25BC0">
              <w:rPr>
                <w:rFonts w:ascii="Arial" w:hAnsi="Arial" w:cs="Arial"/>
                <w:sz w:val="18"/>
                <w:szCs w:val="18"/>
              </w:rPr>
              <w:t xml:space="preserve"> responsável</w:t>
            </w:r>
            <w:r w:rsidRPr="00E25BC0">
              <w:rPr>
                <w:rFonts w:ascii="Arial" w:hAnsi="Arial" w:cs="Arial"/>
                <w:sz w:val="18"/>
                <w:szCs w:val="18"/>
                <w:u w:val="single"/>
              </w:rPr>
              <w:fldChar w:fldCharType="begin">
                <w:ffData>
                  <w:name w:val=""/>
                  <w:enabled/>
                  <w:calcOnExit w:val="0"/>
                  <w:textInput>
                    <w:default w:val="(s)"/>
                  </w:textInput>
                </w:ffData>
              </w:fldChar>
            </w:r>
            <w:r w:rsidRPr="00E25BC0">
              <w:rPr>
                <w:rFonts w:ascii="Arial" w:hAnsi="Arial" w:cs="Arial"/>
                <w:sz w:val="18"/>
                <w:szCs w:val="18"/>
                <w:u w:val="single"/>
              </w:rPr>
              <w:instrText xml:space="preserve"> FORMTEXT </w:instrText>
            </w:r>
            <w:r w:rsidRPr="00E25BC0">
              <w:rPr>
                <w:rFonts w:ascii="Arial" w:hAnsi="Arial" w:cs="Arial"/>
                <w:sz w:val="18"/>
                <w:szCs w:val="18"/>
                <w:u w:val="single"/>
              </w:rPr>
            </w:r>
            <w:r w:rsidRPr="00E25BC0">
              <w:rPr>
                <w:rFonts w:ascii="Arial" w:hAnsi="Arial" w:cs="Arial"/>
                <w:sz w:val="18"/>
                <w:szCs w:val="18"/>
                <w:u w:val="single"/>
              </w:rPr>
              <w:fldChar w:fldCharType="separate"/>
            </w:r>
            <w:r w:rsidRPr="00E25BC0">
              <w:rPr>
                <w:rFonts w:ascii="Arial" w:hAnsi="Arial" w:cs="Arial"/>
                <w:noProof/>
                <w:sz w:val="18"/>
                <w:szCs w:val="18"/>
                <w:u w:val="single"/>
              </w:rPr>
              <w:t>(</w:t>
            </w:r>
            <w:r w:rsidR="00A155AC">
              <w:rPr>
                <w:rFonts w:ascii="Arial" w:hAnsi="Arial" w:cs="Arial"/>
                <w:noProof/>
                <w:sz w:val="18"/>
                <w:szCs w:val="18"/>
                <w:u w:val="single"/>
              </w:rPr>
              <w:t>e</w:t>
            </w:r>
            <w:r w:rsidRPr="00E25BC0">
              <w:rPr>
                <w:rFonts w:ascii="Arial" w:hAnsi="Arial" w:cs="Arial"/>
                <w:noProof/>
                <w:sz w:val="18"/>
                <w:szCs w:val="18"/>
                <w:u w:val="single"/>
              </w:rPr>
              <w:t>is)</w:t>
            </w:r>
            <w:r w:rsidRPr="00E25BC0">
              <w:rPr>
                <w:rFonts w:ascii="Arial" w:hAnsi="Arial" w:cs="Arial"/>
                <w:sz w:val="18"/>
                <w:szCs w:val="18"/>
                <w:u w:val="single"/>
              </w:rPr>
              <w:fldChar w:fldCharType="end"/>
            </w:r>
            <w:r>
              <w:rPr>
                <w:rFonts w:ascii="Arial" w:hAnsi="Arial" w:cs="Arial"/>
                <w:sz w:val="18"/>
                <w:szCs w:val="18"/>
              </w:rPr>
              <w:t xml:space="preserve"> pela EXECUÇÃO e </w:t>
            </w:r>
            <w:r w:rsidRPr="00E25BC0">
              <w:rPr>
                <w:rFonts w:ascii="Arial" w:hAnsi="Arial" w:cs="Arial"/>
                <w:sz w:val="18"/>
                <w:szCs w:val="18"/>
              </w:rPr>
              <w:t>FISCALIZAÇÃO, quando se tratar de obra ou serviço</w:t>
            </w:r>
            <w:r>
              <w:rPr>
                <w:rFonts w:ascii="Arial" w:hAnsi="Arial" w:cs="Arial"/>
                <w:sz w:val="18"/>
                <w:szCs w:val="18"/>
              </w:rPr>
              <w:t>.</w:t>
            </w:r>
          </w:p>
        </w:tc>
        <w:tc>
          <w:tcPr>
            <w:tcW w:w="80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5E1B4684" w14:textId="77777777" w:rsidR="006575B9" w:rsidRPr="00922598" w:rsidRDefault="006575B9" w:rsidP="006575B9">
            <w:pPr>
              <w:pStyle w:val="Normal2"/>
              <w:keepLines/>
              <w:spacing w:before="60" w:line="240" w:lineRule="auto"/>
              <w:rPr>
                <w:rStyle w:val="Fontepargpadro1"/>
                <w:rFonts w:cs="Arial"/>
                <w:szCs w:val="18"/>
              </w:rPr>
            </w:pPr>
            <w:r w:rsidRPr="00922598">
              <w:rPr>
                <w:rStyle w:val="Fontepargpadro1"/>
                <w:rFonts w:cs="Arial"/>
                <w:szCs w:val="18"/>
                <w:bdr w:val="single" w:sz="4" w:space="0" w:color="auto"/>
              </w:rPr>
              <w:t> </w:t>
            </w:r>
            <w:r w:rsidRPr="00922598">
              <w:rPr>
                <w:rStyle w:val="Fontepargpadro1"/>
                <w:rFonts w:cs="Arial"/>
                <w:szCs w:val="18"/>
              </w:rPr>
              <w:t xml:space="preserve"> Sim</w:t>
            </w:r>
          </w:p>
        </w:tc>
        <w:tc>
          <w:tcPr>
            <w:tcW w:w="1771"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0F3D0253" w14:textId="262D5FEB" w:rsidR="006575B9" w:rsidRPr="00922598" w:rsidRDefault="006575B9" w:rsidP="006575B9">
            <w:pPr>
              <w:pStyle w:val="Normal2"/>
              <w:keepLines/>
              <w:spacing w:before="60" w:line="240" w:lineRule="auto"/>
              <w:rPr>
                <w:rStyle w:val="Fontepargpadro1"/>
                <w:rFonts w:cs="Arial"/>
                <w:szCs w:val="18"/>
              </w:rPr>
            </w:pPr>
            <w:r w:rsidRPr="00922598">
              <w:rPr>
                <w:rStyle w:val="Fontepargpadro1"/>
                <w:rFonts w:cs="Arial"/>
                <w:szCs w:val="18"/>
                <w:bdr w:val="single" w:sz="4" w:space="0" w:color="auto"/>
              </w:rPr>
              <w:t> </w:t>
            </w:r>
            <w:r w:rsidRPr="00922598">
              <w:rPr>
                <w:rStyle w:val="Fontepargpadro1"/>
                <w:rFonts w:cs="Arial"/>
                <w:szCs w:val="18"/>
              </w:rPr>
              <w:t xml:space="preserve"> </w:t>
            </w:r>
            <w:r w:rsidRPr="00556D70">
              <w:rPr>
                <w:rStyle w:val="Fontepargpadro1"/>
                <w:rFonts w:cs="Arial"/>
                <w:szCs w:val="18"/>
              </w:rPr>
              <w:t>Até 1ª solicitação de desbloqueio.</w:t>
            </w:r>
          </w:p>
        </w:tc>
      </w:tr>
      <w:tr w:rsidR="009644EC" w:rsidRPr="00CF79F4" w14:paraId="34581825" w14:textId="77777777" w:rsidTr="00B75CB2">
        <w:trPr>
          <w:cantSplit/>
          <w:trHeight w:val="447"/>
          <w:jc w:val="center"/>
        </w:trPr>
        <w:tc>
          <w:tcPr>
            <w:tcW w:w="7868"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tcPr>
          <w:p w14:paraId="155F67DF" w14:textId="4B501E28" w:rsidR="009644EC" w:rsidRDefault="009644EC" w:rsidP="009644EC">
            <w:pPr>
              <w:keepLines/>
              <w:spacing w:before="60"/>
              <w:ind w:right="59"/>
              <w:jc w:val="both"/>
              <w:rPr>
                <w:rFonts w:ascii="Arial" w:hAnsi="Arial" w:cs="Arial"/>
                <w:sz w:val="18"/>
                <w:szCs w:val="18"/>
              </w:rPr>
            </w:pPr>
            <w:r w:rsidRPr="00322236">
              <w:rPr>
                <w:rFonts w:ascii="Arial" w:hAnsi="Arial" w:cs="Arial"/>
                <w:sz w:val="18"/>
                <w:szCs w:val="18"/>
              </w:rPr>
              <w:t>12) Declaração firmada pelo Contratado ou seu representante legal, desde que comprovada delegação de</w:t>
            </w:r>
            <w:r w:rsidRPr="002D0E8E">
              <w:rPr>
                <w:rFonts w:ascii="Arial" w:hAnsi="Arial" w:cs="Arial"/>
                <w:sz w:val="18"/>
                <w:szCs w:val="18"/>
              </w:rPr>
              <w:t xml:space="preserve"> poderes, atestando que a licitação ou o processo de dispensa, quando for o caso, atendeu às formalidades e requisitos dispostos na legislação vigente, inclusive</w:t>
            </w:r>
            <w:r>
              <w:rPr>
                <w:rFonts w:ascii="Arial" w:hAnsi="Arial" w:cs="Arial"/>
                <w:sz w:val="18"/>
                <w:szCs w:val="18"/>
              </w:rPr>
              <w:t xml:space="preserve"> </w:t>
            </w:r>
            <w:r w:rsidRPr="00125181">
              <w:rPr>
                <w:rFonts w:ascii="Arial" w:hAnsi="Arial" w:cs="Arial"/>
                <w:sz w:val="18"/>
                <w:szCs w:val="18"/>
              </w:rPr>
              <w:t>quanto à forma de publicação e enquadramento da modalidade licitatória</w:t>
            </w:r>
            <w:r>
              <w:rPr>
                <w:rFonts w:ascii="Arial" w:hAnsi="Arial" w:cs="Arial"/>
                <w:sz w:val="18"/>
                <w:szCs w:val="18"/>
              </w:rPr>
              <w:t>.</w:t>
            </w:r>
          </w:p>
        </w:tc>
        <w:tc>
          <w:tcPr>
            <w:tcW w:w="80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08208A17" w14:textId="215FF160" w:rsidR="009644EC" w:rsidRPr="00922598" w:rsidRDefault="009644EC" w:rsidP="009644EC">
            <w:pPr>
              <w:pStyle w:val="Normal2"/>
              <w:keepLines/>
              <w:spacing w:before="60" w:line="240" w:lineRule="auto"/>
              <w:rPr>
                <w:rStyle w:val="Fontepargpadro1"/>
                <w:rFonts w:cs="Arial"/>
                <w:szCs w:val="18"/>
                <w:bdr w:val="single" w:sz="4" w:space="0" w:color="auto"/>
              </w:rPr>
            </w:pPr>
            <w:r w:rsidRPr="00CF79F4">
              <w:rPr>
                <w:rStyle w:val="Fontepargpadro1"/>
                <w:rFonts w:cs="Arial"/>
                <w:szCs w:val="18"/>
                <w:bdr w:val="single" w:sz="4" w:space="0" w:color="auto"/>
              </w:rPr>
              <w:t> </w:t>
            </w:r>
            <w:r w:rsidRPr="00CF79F4">
              <w:rPr>
                <w:rStyle w:val="Fontepargpadro1"/>
                <w:rFonts w:cs="Arial"/>
                <w:szCs w:val="18"/>
              </w:rPr>
              <w:t xml:space="preserve"> Sim</w:t>
            </w:r>
          </w:p>
        </w:tc>
        <w:tc>
          <w:tcPr>
            <w:tcW w:w="1771"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635E510C" w14:textId="77777777" w:rsidR="009644EC" w:rsidRPr="00922598" w:rsidRDefault="009644EC" w:rsidP="009644EC">
            <w:pPr>
              <w:pStyle w:val="Normal2"/>
              <w:keepLines/>
              <w:spacing w:before="60" w:line="240" w:lineRule="auto"/>
              <w:rPr>
                <w:rStyle w:val="Fontepargpadro1"/>
                <w:rFonts w:cs="Arial"/>
                <w:szCs w:val="18"/>
                <w:bdr w:val="single" w:sz="4" w:space="0" w:color="auto"/>
              </w:rPr>
            </w:pPr>
          </w:p>
        </w:tc>
      </w:tr>
      <w:tr w:rsidR="009644EC" w:rsidRPr="00CF79F4" w14:paraId="5AAF42A3" w14:textId="77777777" w:rsidTr="00B75CB2">
        <w:trPr>
          <w:cantSplit/>
          <w:trHeight w:val="665"/>
          <w:jc w:val="center"/>
        </w:trPr>
        <w:tc>
          <w:tcPr>
            <w:tcW w:w="7868"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611B92CC" w14:textId="77777777" w:rsidR="009644EC" w:rsidRPr="00CF79F4" w:rsidRDefault="009644EC" w:rsidP="009644EC">
            <w:pPr>
              <w:pStyle w:val="Normal2"/>
              <w:keepLines/>
              <w:spacing w:line="276" w:lineRule="auto"/>
              <w:ind w:right="59"/>
              <w:jc w:val="both"/>
              <w:rPr>
                <w:rFonts w:cs="Arial"/>
                <w:color w:val="000000"/>
                <w:szCs w:val="18"/>
              </w:rPr>
            </w:pPr>
            <w:r>
              <w:rPr>
                <w:rFonts w:cs="Arial"/>
                <w:color w:val="000000"/>
                <w:szCs w:val="18"/>
              </w:rPr>
              <w:t xml:space="preserve">13) </w:t>
            </w:r>
            <w:r w:rsidRPr="00CF79F4">
              <w:rPr>
                <w:rFonts w:cs="Arial"/>
                <w:color w:val="000000"/>
                <w:szCs w:val="18"/>
              </w:rPr>
              <w:t xml:space="preserve">Para CTEF firmado em data posterior a 08/04/2013, </w:t>
            </w:r>
            <w:r w:rsidRPr="00FE0D87">
              <w:rPr>
                <w:rFonts w:cs="Arial"/>
              </w:rPr>
              <w:t>para obras ou serviços de engenharia</w:t>
            </w:r>
            <w:r>
              <w:rPr>
                <w:rFonts w:cs="Arial"/>
                <w:color w:val="000000"/>
                <w:szCs w:val="18"/>
              </w:rPr>
              <w:t xml:space="preserve">, </w:t>
            </w:r>
            <w:r w:rsidRPr="00CF79F4">
              <w:rPr>
                <w:rFonts w:cs="Arial"/>
                <w:color w:val="000000"/>
                <w:szCs w:val="18"/>
              </w:rPr>
              <w:t>declaração atestando o cumprimento às normas do Decreto nº 7.983/2013</w:t>
            </w:r>
            <w:r>
              <w:rPr>
                <w:rFonts w:cs="Arial"/>
              </w:rPr>
              <w:t>.</w:t>
            </w:r>
          </w:p>
        </w:tc>
        <w:tc>
          <w:tcPr>
            <w:tcW w:w="80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79DB7665" w14:textId="77777777" w:rsidR="009644EC" w:rsidRPr="00CF79F4" w:rsidRDefault="009644EC" w:rsidP="009644EC">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Sim</w:t>
            </w:r>
          </w:p>
        </w:tc>
        <w:tc>
          <w:tcPr>
            <w:tcW w:w="1771"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5E2C0B02" w14:textId="77777777" w:rsidR="009644EC" w:rsidRPr="00CF79F4" w:rsidRDefault="009644EC" w:rsidP="009644EC">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Não se aplica</w:t>
            </w:r>
          </w:p>
        </w:tc>
      </w:tr>
      <w:tr w:rsidR="009644EC" w:rsidRPr="00CF79F4" w14:paraId="05A39FF2" w14:textId="77777777" w:rsidTr="00B75CB2">
        <w:trPr>
          <w:cantSplit/>
          <w:trHeight w:val="141"/>
          <w:jc w:val="center"/>
        </w:trPr>
        <w:tc>
          <w:tcPr>
            <w:tcW w:w="7868"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109C4B2C" w14:textId="5056D0DC" w:rsidR="009644EC" w:rsidRPr="00CF79F4" w:rsidRDefault="009644EC" w:rsidP="009644EC">
            <w:pPr>
              <w:pStyle w:val="Normal2"/>
              <w:keepLines/>
              <w:spacing w:line="276" w:lineRule="auto"/>
              <w:ind w:right="59"/>
              <w:jc w:val="both"/>
              <w:rPr>
                <w:rFonts w:cs="Arial"/>
                <w:szCs w:val="18"/>
              </w:rPr>
            </w:pPr>
            <w:r>
              <w:rPr>
                <w:rFonts w:cs="Arial"/>
                <w:szCs w:val="18"/>
              </w:rPr>
              <w:t xml:space="preserve">14) </w:t>
            </w:r>
            <w:r w:rsidRPr="00CF79F4">
              <w:rPr>
                <w:rFonts w:cs="Arial"/>
                <w:szCs w:val="18"/>
              </w:rPr>
              <w:t>Declaração emitida pelo Contratado ou pela empresa vencedora da licitação, atestando que esta não possui em seu quadro societário servidor público da ativa, ou empregado de empresa pública ou de sociedade de economia mista, do órgão celebrante</w:t>
            </w:r>
            <w:r>
              <w:rPr>
                <w:rFonts w:cs="Arial"/>
                <w:szCs w:val="18"/>
              </w:rPr>
              <w:t>.</w:t>
            </w:r>
          </w:p>
        </w:tc>
        <w:tc>
          <w:tcPr>
            <w:tcW w:w="80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56FC964C" w14:textId="77777777" w:rsidR="009644EC" w:rsidRPr="00CF79F4" w:rsidRDefault="009644EC" w:rsidP="009644EC">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Sim</w:t>
            </w:r>
          </w:p>
        </w:tc>
        <w:tc>
          <w:tcPr>
            <w:tcW w:w="1771"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3FD5BC3F" w14:textId="5CF8AD4F" w:rsidR="009644EC" w:rsidRPr="00CF79F4" w:rsidRDefault="009644EC" w:rsidP="009644EC">
            <w:pPr>
              <w:pStyle w:val="Normal2"/>
              <w:keepLines/>
              <w:spacing w:before="60" w:line="240" w:lineRule="auto"/>
              <w:rPr>
                <w:rStyle w:val="Fontepargpadro1"/>
                <w:rFonts w:cs="Arial"/>
                <w:szCs w:val="18"/>
              </w:rPr>
            </w:pPr>
          </w:p>
        </w:tc>
      </w:tr>
      <w:tr w:rsidR="00F405A8" w:rsidRPr="00CF79F4" w14:paraId="701C14D2" w14:textId="77777777" w:rsidTr="00B75CB2">
        <w:trPr>
          <w:cantSplit/>
          <w:trHeight w:val="141"/>
          <w:jc w:val="center"/>
        </w:trPr>
        <w:tc>
          <w:tcPr>
            <w:tcW w:w="7868"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19D38EC7" w14:textId="351E60D7" w:rsidR="00F405A8" w:rsidRDefault="00F405A8" w:rsidP="00F405A8">
            <w:pPr>
              <w:pStyle w:val="Normal2"/>
              <w:keepLines/>
              <w:spacing w:line="276" w:lineRule="auto"/>
              <w:ind w:right="59"/>
              <w:jc w:val="both"/>
              <w:rPr>
                <w:rFonts w:cs="Arial"/>
                <w:szCs w:val="18"/>
              </w:rPr>
            </w:pPr>
            <w:r>
              <w:rPr>
                <w:rStyle w:val="ui-provider"/>
              </w:rPr>
              <w:t>15) Para TC (PAC) firmado até 26/12/2023</w:t>
            </w:r>
            <w:r w:rsidR="0070573E">
              <w:rPr>
                <w:rStyle w:val="ui-provider"/>
              </w:rPr>
              <w:t>,</w:t>
            </w:r>
            <w:r>
              <w:rPr>
                <w:rStyle w:val="ui-provider"/>
              </w:rPr>
              <w:t xml:space="preserve"> com CTEF decorrentes de certames homologados a partir de 15/01/2013, declaração firmada pelo Compromissário/Interveniente Executor atestando que os editais de licitação e CTEF previram a obrigatoriedade de aquisição de produtos manufaturados/serviços nacionais, conforme previsto no Decreto nº 7.888/2013</w:t>
            </w:r>
          </w:p>
        </w:tc>
        <w:tc>
          <w:tcPr>
            <w:tcW w:w="80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6419273B" w14:textId="3E2ECBC5" w:rsidR="00F405A8" w:rsidRPr="00CF79F4" w:rsidRDefault="00F405A8" w:rsidP="00F405A8">
            <w:pPr>
              <w:pStyle w:val="Normal2"/>
              <w:keepLines/>
              <w:spacing w:before="60" w:line="240" w:lineRule="auto"/>
              <w:rPr>
                <w:rStyle w:val="Fontepargpadro1"/>
                <w:rFonts w:cs="Arial"/>
                <w:szCs w:val="18"/>
                <w:bdr w:val="single" w:sz="4" w:space="0" w:color="auto"/>
              </w:rPr>
            </w:pPr>
            <w:r w:rsidRPr="00CF79F4">
              <w:rPr>
                <w:rStyle w:val="Fontepargpadro1"/>
                <w:rFonts w:cs="Arial"/>
                <w:szCs w:val="18"/>
                <w:bdr w:val="single" w:sz="4" w:space="0" w:color="auto"/>
              </w:rPr>
              <w:t> </w:t>
            </w:r>
            <w:r w:rsidRPr="00CF79F4">
              <w:rPr>
                <w:rStyle w:val="Fontepargpadro1"/>
                <w:rFonts w:cs="Arial"/>
                <w:szCs w:val="18"/>
              </w:rPr>
              <w:t xml:space="preserve"> Sim</w:t>
            </w:r>
          </w:p>
        </w:tc>
        <w:tc>
          <w:tcPr>
            <w:tcW w:w="1771"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3402F274" w14:textId="244C0741" w:rsidR="00F405A8" w:rsidRPr="00CF79F4" w:rsidRDefault="00F405A8" w:rsidP="00F405A8">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Não se aplica</w:t>
            </w:r>
          </w:p>
        </w:tc>
      </w:tr>
      <w:tr w:rsidR="00F405A8" w:rsidRPr="00CF79F4" w14:paraId="124E6263" w14:textId="77777777" w:rsidTr="00B75CB2">
        <w:trPr>
          <w:cantSplit/>
          <w:trHeight w:val="141"/>
          <w:jc w:val="center"/>
        </w:trPr>
        <w:tc>
          <w:tcPr>
            <w:tcW w:w="7868"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6127047F" w14:textId="6DE0CC0E" w:rsidR="00F405A8" w:rsidRDefault="00F405A8" w:rsidP="00F405A8">
            <w:pPr>
              <w:pStyle w:val="Normal2"/>
              <w:keepLines/>
              <w:spacing w:line="276" w:lineRule="auto"/>
              <w:ind w:right="59"/>
              <w:jc w:val="both"/>
              <w:rPr>
                <w:rFonts w:cs="Arial"/>
                <w:szCs w:val="18"/>
              </w:rPr>
            </w:pPr>
            <w:r>
              <w:rPr>
                <w:rFonts w:cs="Arial"/>
                <w:color w:val="000000"/>
                <w:szCs w:val="18"/>
              </w:rPr>
              <w:t>16) PLE – “Eventograma e Quantitativos”, em conformidade com a planilha orçamentária da proposta vencedora da licitação conforme opção do Tomador e apenas para obras contratadas nos regimes de empreitada por preço global, empreitada integral e contratação integrada.</w:t>
            </w:r>
          </w:p>
        </w:tc>
        <w:tc>
          <w:tcPr>
            <w:tcW w:w="2577" w:type="dxa"/>
            <w:gridSpan w:val="2"/>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47AB50FA" w14:textId="7ED571C9" w:rsidR="00F405A8" w:rsidRPr="00CF79F4" w:rsidRDefault="00F405A8" w:rsidP="00F405A8">
            <w:pPr>
              <w:pStyle w:val="Normal2"/>
              <w:keepLines/>
              <w:spacing w:before="60" w:line="240" w:lineRule="auto"/>
              <w:rPr>
                <w:rStyle w:val="Fontepargpadro1"/>
                <w:rFonts w:cs="Arial"/>
                <w:szCs w:val="18"/>
              </w:rPr>
            </w:pPr>
            <w:r w:rsidRPr="00A93861">
              <w:rPr>
                <w:rStyle w:val="Fontepargpadro1"/>
                <w:rFonts w:cs="Arial"/>
                <w:szCs w:val="18"/>
                <w:bdr w:val="single" w:sz="4" w:space="0" w:color="auto"/>
              </w:rPr>
              <w:t> </w:t>
            </w:r>
            <w:r w:rsidRPr="00A93861">
              <w:rPr>
                <w:rStyle w:val="Fontepargpadro1"/>
                <w:rFonts w:cs="Arial"/>
                <w:szCs w:val="18"/>
              </w:rPr>
              <w:t xml:space="preserve"> Preenchido diretamente na </w:t>
            </w:r>
            <w:r>
              <w:rPr>
                <w:rStyle w:val="Fontepargpadro1"/>
                <w:rFonts w:cs="Arial"/>
                <w:szCs w:val="18"/>
              </w:rPr>
              <w:t>Transferegov</w:t>
            </w:r>
          </w:p>
        </w:tc>
      </w:tr>
      <w:tr w:rsidR="00F405A8" w:rsidRPr="00CF79F4" w14:paraId="2E0D3CB2" w14:textId="77777777" w:rsidTr="00B75CB2">
        <w:trPr>
          <w:cantSplit/>
          <w:trHeight w:val="141"/>
          <w:jc w:val="center"/>
        </w:trPr>
        <w:tc>
          <w:tcPr>
            <w:tcW w:w="7868"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713BBF55" w14:textId="1C18B8A2" w:rsidR="00F405A8" w:rsidRPr="00CF79F4" w:rsidRDefault="00F405A8" w:rsidP="00F405A8">
            <w:pPr>
              <w:pStyle w:val="Normal2"/>
              <w:keepLines/>
              <w:spacing w:line="276" w:lineRule="auto"/>
              <w:ind w:right="59"/>
              <w:jc w:val="both"/>
              <w:rPr>
                <w:rFonts w:cs="Arial"/>
                <w:color w:val="000000"/>
                <w:szCs w:val="18"/>
              </w:rPr>
            </w:pPr>
            <w:r>
              <w:rPr>
                <w:rFonts w:cs="Arial"/>
                <w:color w:val="000000"/>
                <w:szCs w:val="18"/>
              </w:rPr>
              <w:t xml:space="preserve">17) </w:t>
            </w:r>
            <w:r w:rsidRPr="00CF79F4">
              <w:rPr>
                <w:rFonts w:cs="Arial"/>
                <w:color w:val="000000"/>
                <w:szCs w:val="18"/>
              </w:rPr>
              <w:t>Ordem de execução do serviço ou outra forma de autorização de início definida no CTEF</w:t>
            </w:r>
          </w:p>
        </w:tc>
        <w:tc>
          <w:tcPr>
            <w:tcW w:w="80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1C281778" w14:textId="77777777" w:rsidR="00F405A8" w:rsidRPr="00CF79F4" w:rsidRDefault="00F405A8" w:rsidP="00F405A8">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Sim</w:t>
            </w:r>
          </w:p>
        </w:tc>
        <w:tc>
          <w:tcPr>
            <w:tcW w:w="1771"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600EACEF" w14:textId="12E1CD52" w:rsidR="00F405A8" w:rsidRPr="00CF79F4" w:rsidRDefault="00F405A8" w:rsidP="00F405A8">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w:t>
            </w:r>
            <w:r w:rsidRPr="00147D47">
              <w:rPr>
                <w:rStyle w:val="Fontepargpadro1"/>
                <w:rFonts w:cs="Arial"/>
                <w:szCs w:val="18"/>
              </w:rPr>
              <w:t>Até 1ª solicitação de desbloqueio.</w:t>
            </w:r>
          </w:p>
        </w:tc>
      </w:tr>
      <w:tr w:rsidR="00F405A8" w:rsidRPr="00CF79F4" w14:paraId="3EEA6EE2" w14:textId="77777777" w:rsidTr="00B75CB2">
        <w:trPr>
          <w:cantSplit/>
          <w:trHeight w:val="141"/>
          <w:jc w:val="center"/>
        </w:trPr>
        <w:tc>
          <w:tcPr>
            <w:tcW w:w="7868"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4CDE3368" w14:textId="0F85286B" w:rsidR="00F405A8" w:rsidRPr="00CF79F4" w:rsidRDefault="00F405A8" w:rsidP="00F405A8">
            <w:pPr>
              <w:pStyle w:val="Normal2"/>
              <w:keepLines/>
              <w:spacing w:line="276" w:lineRule="auto"/>
              <w:ind w:right="59"/>
              <w:jc w:val="both"/>
              <w:rPr>
                <w:rFonts w:cs="Arial"/>
                <w:color w:val="000000"/>
                <w:szCs w:val="18"/>
              </w:rPr>
            </w:pPr>
            <w:r>
              <w:rPr>
                <w:rFonts w:cs="Arial"/>
                <w:color w:val="000000"/>
                <w:szCs w:val="18"/>
              </w:rPr>
              <w:t>18) D</w:t>
            </w:r>
            <w:r w:rsidRPr="00586CC5">
              <w:rPr>
                <w:rFonts w:cs="Arial"/>
                <w:color w:val="000000"/>
                <w:szCs w:val="18"/>
              </w:rPr>
              <w:t>eclaração de capacidade técnica, indicando o servidor ou servidores que acompanharão a</w:t>
            </w:r>
            <w:r>
              <w:rPr>
                <w:rFonts w:cs="Arial"/>
                <w:color w:val="000000"/>
                <w:szCs w:val="18"/>
              </w:rPr>
              <w:t xml:space="preserve"> </w:t>
            </w:r>
            <w:r w:rsidRPr="00586CC5">
              <w:rPr>
                <w:rFonts w:cs="Arial"/>
                <w:color w:val="000000"/>
                <w:szCs w:val="18"/>
              </w:rPr>
              <w:t>obra ou serviço de engenharia</w:t>
            </w:r>
            <w:r>
              <w:rPr>
                <w:rFonts w:cs="Arial"/>
                <w:color w:val="000000"/>
                <w:szCs w:val="18"/>
              </w:rPr>
              <w:t xml:space="preserve"> (</w:t>
            </w:r>
            <w:r w:rsidRPr="001F7F3F">
              <w:rPr>
                <w:rFonts w:cs="Arial"/>
                <w:color w:val="000000"/>
                <w:szCs w:val="18"/>
              </w:rPr>
              <w:t>A declaração de capacidade técnica deve indicar que o Tomador possui as condições físicas, operacionais, técnicas e gerenciais para a execução e fiscalização da obra/serviço de engenharia e não se confunde com a ART/RRT de fiscalização</w:t>
            </w:r>
            <w:r>
              <w:rPr>
                <w:rFonts w:cs="Arial"/>
                <w:color w:val="000000"/>
                <w:szCs w:val="18"/>
              </w:rPr>
              <w:t>).</w:t>
            </w:r>
          </w:p>
        </w:tc>
        <w:tc>
          <w:tcPr>
            <w:tcW w:w="80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03670636" w14:textId="5A37B9F0" w:rsidR="00F405A8" w:rsidRPr="00CF79F4" w:rsidRDefault="00F405A8" w:rsidP="00F405A8">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Sim</w:t>
            </w:r>
          </w:p>
        </w:tc>
        <w:tc>
          <w:tcPr>
            <w:tcW w:w="1771"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3A969BF9" w14:textId="7FDE09FD" w:rsidR="00F405A8" w:rsidRPr="00CF79F4" w:rsidRDefault="00F405A8" w:rsidP="00F405A8">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w:t>
            </w:r>
            <w:r w:rsidRPr="00147D47">
              <w:rPr>
                <w:rStyle w:val="Fontepargpadro1"/>
                <w:rFonts w:cs="Arial"/>
                <w:szCs w:val="18"/>
              </w:rPr>
              <w:t>Até 1ª solicitação de desbloqueio.</w:t>
            </w:r>
          </w:p>
        </w:tc>
      </w:tr>
      <w:tr w:rsidR="00F405A8" w:rsidRPr="00CF79F4" w14:paraId="11892156" w14:textId="77777777" w:rsidTr="00B75CB2">
        <w:trPr>
          <w:cantSplit/>
          <w:trHeight w:val="141"/>
          <w:jc w:val="center"/>
        </w:trPr>
        <w:tc>
          <w:tcPr>
            <w:tcW w:w="7868"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5C2BC8C1" w14:textId="1036089C" w:rsidR="00F405A8" w:rsidRDefault="00F405A8" w:rsidP="00F405A8">
            <w:pPr>
              <w:pStyle w:val="Normal2"/>
              <w:keepLines/>
              <w:spacing w:line="276" w:lineRule="auto"/>
              <w:ind w:right="59"/>
              <w:jc w:val="both"/>
              <w:rPr>
                <w:rFonts w:cs="Arial"/>
                <w:color w:val="000000"/>
                <w:szCs w:val="18"/>
              </w:rPr>
            </w:pPr>
            <w:r>
              <w:rPr>
                <w:rFonts w:cs="Arial"/>
                <w:color w:val="000000"/>
                <w:szCs w:val="18"/>
              </w:rPr>
              <w:t>19) QCI atualizado do Contrato de Repasse, c</w:t>
            </w:r>
            <w:r w:rsidRPr="00126981">
              <w:rPr>
                <w:rFonts w:cs="Arial"/>
                <w:color w:val="000000"/>
                <w:szCs w:val="18"/>
              </w:rPr>
              <w:t>aso o CR tenha mais de uma meta/submeta licitada separadamente</w:t>
            </w:r>
            <w:r>
              <w:rPr>
                <w:rFonts w:cs="Arial"/>
                <w:color w:val="000000"/>
                <w:szCs w:val="18"/>
              </w:rPr>
              <w:t xml:space="preserve"> </w:t>
            </w:r>
            <w:r w:rsidRPr="00126981">
              <w:rPr>
                <w:rFonts w:cs="Arial"/>
                <w:color w:val="000000"/>
                <w:szCs w:val="18"/>
              </w:rPr>
              <w:t>(MO41211)</w:t>
            </w:r>
            <w:r>
              <w:rPr>
                <w:rFonts w:cs="Arial"/>
                <w:color w:val="000000"/>
                <w:szCs w:val="18"/>
              </w:rPr>
              <w:t>.</w:t>
            </w:r>
          </w:p>
        </w:tc>
        <w:tc>
          <w:tcPr>
            <w:tcW w:w="80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16C17BBE" w14:textId="2A3CE773" w:rsidR="00F405A8" w:rsidRPr="00CF79F4" w:rsidRDefault="00F405A8" w:rsidP="00F405A8">
            <w:pPr>
              <w:pStyle w:val="Normal2"/>
              <w:keepLines/>
              <w:spacing w:before="60" w:line="240" w:lineRule="auto"/>
              <w:rPr>
                <w:rStyle w:val="Fontepargpadro1"/>
                <w:rFonts w:cs="Arial"/>
                <w:szCs w:val="18"/>
                <w:bdr w:val="single" w:sz="4" w:space="0" w:color="auto"/>
              </w:rPr>
            </w:pPr>
            <w:r w:rsidRPr="00CF79F4">
              <w:rPr>
                <w:rStyle w:val="Fontepargpadro1"/>
                <w:rFonts w:cs="Arial"/>
                <w:szCs w:val="18"/>
                <w:bdr w:val="single" w:sz="4" w:space="0" w:color="auto"/>
              </w:rPr>
              <w:t> </w:t>
            </w:r>
            <w:r w:rsidRPr="00CF79F4">
              <w:rPr>
                <w:rStyle w:val="Fontepargpadro1"/>
                <w:rFonts w:cs="Arial"/>
                <w:szCs w:val="18"/>
              </w:rPr>
              <w:t xml:space="preserve"> Sim</w:t>
            </w:r>
          </w:p>
        </w:tc>
        <w:tc>
          <w:tcPr>
            <w:tcW w:w="1771"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17B4E385" w14:textId="032E6E6C" w:rsidR="00F405A8" w:rsidRPr="00CF79F4" w:rsidRDefault="00F405A8" w:rsidP="00F405A8">
            <w:pPr>
              <w:pStyle w:val="Normal2"/>
              <w:keepLines/>
              <w:spacing w:before="60" w:line="240" w:lineRule="auto"/>
              <w:rPr>
                <w:rStyle w:val="Fontepargpadro1"/>
                <w:rFonts w:cs="Arial"/>
                <w:szCs w:val="18"/>
                <w:bdr w:val="single" w:sz="4" w:space="0" w:color="auto"/>
              </w:rPr>
            </w:pPr>
            <w:r w:rsidRPr="00CF79F4">
              <w:rPr>
                <w:rStyle w:val="Fontepargpadro1"/>
                <w:rFonts w:cs="Arial"/>
                <w:szCs w:val="18"/>
                <w:bdr w:val="single" w:sz="4" w:space="0" w:color="auto"/>
              </w:rPr>
              <w:t> </w:t>
            </w:r>
            <w:r w:rsidRPr="00CF79F4">
              <w:rPr>
                <w:rStyle w:val="Fontepargpadro1"/>
                <w:rFonts w:cs="Arial"/>
                <w:szCs w:val="18"/>
              </w:rPr>
              <w:t xml:space="preserve"> </w:t>
            </w:r>
            <w:r w:rsidRPr="00A93861">
              <w:rPr>
                <w:rStyle w:val="Fontepargpadro1"/>
                <w:rFonts w:cs="Arial"/>
                <w:szCs w:val="18"/>
              </w:rPr>
              <w:t xml:space="preserve">Preenchido diretamente na </w:t>
            </w:r>
            <w:r>
              <w:rPr>
                <w:rStyle w:val="Fontepargpadro1"/>
                <w:rFonts w:cs="Arial"/>
                <w:szCs w:val="18"/>
              </w:rPr>
              <w:t>Transferegov</w:t>
            </w:r>
          </w:p>
        </w:tc>
      </w:tr>
      <w:tr w:rsidR="00F405A8" w:rsidRPr="00CF79F4" w14:paraId="33B53F93" w14:textId="77777777" w:rsidTr="00B75CB2">
        <w:trPr>
          <w:cantSplit/>
          <w:trHeight w:val="141"/>
          <w:jc w:val="center"/>
        </w:trPr>
        <w:tc>
          <w:tcPr>
            <w:tcW w:w="7868"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268EEE4C" w14:textId="55A2C7CC" w:rsidR="00F405A8" w:rsidRDefault="00F405A8" w:rsidP="00F405A8">
            <w:pPr>
              <w:pStyle w:val="Normal2"/>
              <w:keepLines/>
              <w:spacing w:line="276" w:lineRule="auto"/>
              <w:ind w:right="59"/>
              <w:jc w:val="both"/>
              <w:rPr>
                <w:rFonts w:cs="Arial"/>
                <w:color w:val="000000"/>
                <w:szCs w:val="18"/>
              </w:rPr>
            </w:pPr>
            <w:r>
              <w:rPr>
                <w:rFonts w:cs="Arial"/>
                <w:color w:val="000000"/>
                <w:szCs w:val="18"/>
              </w:rPr>
              <w:t xml:space="preserve">20) </w:t>
            </w:r>
            <w:r w:rsidRPr="00126981">
              <w:rPr>
                <w:rFonts w:cs="Arial"/>
                <w:color w:val="000000"/>
                <w:szCs w:val="18"/>
              </w:rPr>
              <w:t>Cronograma físico-financeiro</w:t>
            </w:r>
            <w:r>
              <w:rPr>
                <w:rFonts w:cs="Arial"/>
                <w:color w:val="000000"/>
                <w:szCs w:val="18"/>
              </w:rPr>
              <w:t xml:space="preserve"> (CFF), c</w:t>
            </w:r>
            <w:r w:rsidRPr="00126981">
              <w:rPr>
                <w:rFonts w:cs="Arial"/>
                <w:color w:val="000000"/>
                <w:szCs w:val="18"/>
              </w:rPr>
              <w:t>aso o CR/TC apresente mais de uma submeta</w:t>
            </w:r>
            <w:r>
              <w:rPr>
                <w:rFonts w:cs="Arial"/>
                <w:color w:val="000000"/>
                <w:szCs w:val="18"/>
              </w:rPr>
              <w:t xml:space="preserve"> </w:t>
            </w:r>
            <w:r w:rsidRPr="00126981">
              <w:rPr>
                <w:rFonts w:cs="Arial"/>
                <w:color w:val="000000"/>
                <w:szCs w:val="18"/>
              </w:rPr>
              <w:t>(MO41211</w:t>
            </w:r>
            <w:r>
              <w:rPr>
                <w:rFonts w:cs="Arial"/>
                <w:color w:val="000000"/>
                <w:szCs w:val="18"/>
              </w:rPr>
              <w:t>)</w:t>
            </w:r>
          </w:p>
        </w:tc>
        <w:tc>
          <w:tcPr>
            <w:tcW w:w="80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5458B1CD" w14:textId="2F080C2E" w:rsidR="00F405A8" w:rsidRPr="00CF79F4" w:rsidRDefault="00F405A8" w:rsidP="00F405A8">
            <w:pPr>
              <w:pStyle w:val="Normal2"/>
              <w:keepLines/>
              <w:spacing w:before="60" w:line="240" w:lineRule="auto"/>
              <w:rPr>
                <w:rStyle w:val="Fontepargpadro1"/>
                <w:rFonts w:cs="Arial"/>
                <w:szCs w:val="18"/>
                <w:bdr w:val="single" w:sz="4" w:space="0" w:color="auto"/>
              </w:rPr>
            </w:pPr>
            <w:r w:rsidRPr="00CF79F4">
              <w:rPr>
                <w:rStyle w:val="Fontepargpadro1"/>
                <w:rFonts w:cs="Arial"/>
                <w:szCs w:val="18"/>
                <w:bdr w:val="single" w:sz="4" w:space="0" w:color="auto"/>
              </w:rPr>
              <w:t> </w:t>
            </w:r>
            <w:r w:rsidRPr="00CF79F4">
              <w:rPr>
                <w:rStyle w:val="Fontepargpadro1"/>
                <w:rFonts w:cs="Arial"/>
                <w:szCs w:val="18"/>
              </w:rPr>
              <w:t xml:space="preserve"> Sim</w:t>
            </w:r>
          </w:p>
        </w:tc>
        <w:tc>
          <w:tcPr>
            <w:tcW w:w="1771"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69A9D74B" w14:textId="35B7A07F" w:rsidR="00F405A8" w:rsidRPr="00CF79F4" w:rsidRDefault="00F405A8" w:rsidP="00F405A8">
            <w:pPr>
              <w:pStyle w:val="Normal2"/>
              <w:keepLines/>
              <w:spacing w:before="60" w:line="240" w:lineRule="auto"/>
              <w:rPr>
                <w:rStyle w:val="Fontepargpadro1"/>
                <w:rFonts w:cs="Arial"/>
                <w:szCs w:val="18"/>
                <w:bdr w:val="single" w:sz="4" w:space="0" w:color="auto"/>
              </w:rPr>
            </w:pPr>
            <w:r w:rsidRPr="00CF79F4">
              <w:rPr>
                <w:rStyle w:val="Fontepargpadro1"/>
                <w:rFonts w:cs="Arial"/>
                <w:szCs w:val="18"/>
                <w:bdr w:val="single" w:sz="4" w:space="0" w:color="auto"/>
              </w:rPr>
              <w:t> </w:t>
            </w:r>
            <w:r w:rsidRPr="00CF79F4">
              <w:rPr>
                <w:rStyle w:val="Fontepargpadro1"/>
                <w:rFonts w:cs="Arial"/>
                <w:szCs w:val="18"/>
              </w:rPr>
              <w:t xml:space="preserve"> </w:t>
            </w:r>
            <w:r w:rsidRPr="008227B6">
              <w:rPr>
                <w:rStyle w:val="Fontepargpadro1"/>
                <w:rFonts w:cs="Arial"/>
                <w:szCs w:val="18"/>
              </w:rPr>
              <w:t>Não se aplica</w:t>
            </w:r>
          </w:p>
        </w:tc>
      </w:tr>
      <w:tr w:rsidR="00F405A8" w:rsidRPr="00CF79F4" w14:paraId="3BA69C51" w14:textId="77777777" w:rsidTr="00B75CB2">
        <w:trPr>
          <w:cantSplit/>
          <w:trHeight w:val="141"/>
          <w:jc w:val="center"/>
        </w:trPr>
        <w:tc>
          <w:tcPr>
            <w:tcW w:w="7868"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42AC9C42" w14:textId="517AD874" w:rsidR="00F405A8" w:rsidRPr="008227B6" w:rsidRDefault="00F405A8" w:rsidP="00F405A8">
            <w:pPr>
              <w:pStyle w:val="Normal2"/>
              <w:keepLines/>
              <w:spacing w:line="276" w:lineRule="auto"/>
              <w:ind w:right="59"/>
              <w:jc w:val="both"/>
              <w:rPr>
                <w:rFonts w:cs="Arial"/>
                <w:color w:val="000000"/>
                <w:szCs w:val="18"/>
              </w:rPr>
            </w:pPr>
            <w:r>
              <w:rPr>
                <w:rFonts w:cs="Arial"/>
                <w:color w:val="000000"/>
                <w:szCs w:val="18"/>
              </w:rPr>
              <w:t>21</w:t>
            </w:r>
            <w:r w:rsidRPr="008227B6">
              <w:rPr>
                <w:rFonts w:cs="Arial"/>
                <w:color w:val="000000"/>
                <w:szCs w:val="18"/>
              </w:rPr>
              <w:t>) Declaração informando o regime de execução pactuado no certame licitatório, se o regime utilizado for alterado em relação ao informado no módulo Projeto Básico/Termo de Referência.</w:t>
            </w:r>
          </w:p>
        </w:tc>
        <w:tc>
          <w:tcPr>
            <w:tcW w:w="80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72F366BE" w14:textId="77777777" w:rsidR="00F405A8" w:rsidRPr="008227B6" w:rsidRDefault="00F405A8" w:rsidP="00F405A8">
            <w:pPr>
              <w:pStyle w:val="Normal2"/>
              <w:keepLines/>
              <w:spacing w:before="60" w:line="240" w:lineRule="auto"/>
              <w:rPr>
                <w:rStyle w:val="Fontepargpadro1"/>
                <w:rFonts w:cs="Arial"/>
                <w:szCs w:val="18"/>
              </w:rPr>
            </w:pPr>
            <w:r w:rsidRPr="008227B6">
              <w:rPr>
                <w:rStyle w:val="Fontepargpadro1"/>
                <w:rFonts w:cs="Arial"/>
                <w:szCs w:val="18"/>
                <w:bdr w:val="single" w:sz="4" w:space="0" w:color="auto"/>
              </w:rPr>
              <w:t> </w:t>
            </w:r>
            <w:r w:rsidRPr="008227B6">
              <w:rPr>
                <w:rStyle w:val="Fontepargpadro1"/>
                <w:rFonts w:cs="Arial"/>
                <w:szCs w:val="18"/>
              </w:rPr>
              <w:t xml:space="preserve"> Sim</w:t>
            </w:r>
          </w:p>
        </w:tc>
        <w:tc>
          <w:tcPr>
            <w:tcW w:w="1771"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2AB9F988" w14:textId="77777777" w:rsidR="00F405A8" w:rsidRPr="008227B6" w:rsidRDefault="00F405A8" w:rsidP="00F405A8">
            <w:pPr>
              <w:pStyle w:val="Normal2"/>
              <w:keepLines/>
              <w:spacing w:before="60" w:line="240" w:lineRule="auto"/>
              <w:rPr>
                <w:rStyle w:val="Fontepargpadro1"/>
                <w:rFonts w:cs="Arial"/>
                <w:szCs w:val="18"/>
              </w:rPr>
            </w:pPr>
            <w:r w:rsidRPr="008227B6">
              <w:rPr>
                <w:rStyle w:val="Fontepargpadro1"/>
                <w:rFonts w:cs="Arial"/>
                <w:szCs w:val="18"/>
                <w:bdr w:val="single" w:sz="4" w:space="0" w:color="auto"/>
              </w:rPr>
              <w:t> </w:t>
            </w:r>
            <w:r w:rsidRPr="008227B6">
              <w:rPr>
                <w:rStyle w:val="Fontepargpadro1"/>
                <w:rFonts w:cs="Arial"/>
                <w:szCs w:val="18"/>
              </w:rPr>
              <w:t xml:space="preserve"> Não se aplica</w:t>
            </w:r>
          </w:p>
        </w:tc>
      </w:tr>
      <w:tr w:rsidR="00F405A8" w:rsidRPr="00CF79F4" w14:paraId="5345E615" w14:textId="77777777" w:rsidTr="00B75CB2">
        <w:trPr>
          <w:cantSplit/>
          <w:trHeight w:val="141"/>
          <w:jc w:val="center"/>
        </w:trPr>
        <w:tc>
          <w:tcPr>
            <w:tcW w:w="7868"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4F14F9D0" w14:textId="45CFCADD" w:rsidR="00F405A8" w:rsidRDefault="00F405A8" w:rsidP="00F405A8">
            <w:pPr>
              <w:pStyle w:val="Normal2"/>
              <w:keepLines/>
              <w:spacing w:line="276" w:lineRule="auto"/>
              <w:ind w:right="59"/>
              <w:jc w:val="both"/>
              <w:rPr>
                <w:rFonts w:cs="Arial"/>
                <w:color w:val="000000"/>
                <w:szCs w:val="18"/>
              </w:rPr>
            </w:pPr>
            <w:r>
              <w:rPr>
                <w:rFonts w:cs="Arial"/>
                <w:color w:val="000000"/>
                <w:szCs w:val="18"/>
              </w:rPr>
              <w:t xml:space="preserve">22) </w:t>
            </w:r>
            <w:r w:rsidRPr="00CB761B">
              <w:rPr>
                <w:rFonts w:cs="Arial"/>
                <w:color w:val="000000"/>
                <w:szCs w:val="18"/>
              </w:rPr>
              <w:t>No caso de alteração da data base indicada na análise de engenharia, declaração que indique a nova data, assinada pelo representante legal do Tomador</w:t>
            </w:r>
          </w:p>
        </w:tc>
        <w:tc>
          <w:tcPr>
            <w:tcW w:w="80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72C07DB2" w14:textId="5D25B7CF" w:rsidR="00F405A8" w:rsidRPr="008227B6" w:rsidRDefault="00F405A8" w:rsidP="00F405A8">
            <w:pPr>
              <w:pStyle w:val="Normal2"/>
              <w:keepLines/>
              <w:spacing w:before="60" w:line="240" w:lineRule="auto"/>
              <w:rPr>
                <w:rStyle w:val="Fontepargpadro1"/>
                <w:rFonts w:cs="Arial"/>
                <w:szCs w:val="18"/>
                <w:bdr w:val="single" w:sz="4" w:space="0" w:color="auto"/>
              </w:rPr>
            </w:pPr>
            <w:r w:rsidRPr="008227B6">
              <w:rPr>
                <w:rStyle w:val="Fontepargpadro1"/>
                <w:rFonts w:cs="Arial"/>
                <w:szCs w:val="18"/>
                <w:bdr w:val="single" w:sz="4" w:space="0" w:color="auto"/>
              </w:rPr>
              <w:t> </w:t>
            </w:r>
            <w:r w:rsidRPr="008227B6">
              <w:rPr>
                <w:rStyle w:val="Fontepargpadro1"/>
                <w:rFonts w:cs="Arial"/>
                <w:szCs w:val="18"/>
              </w:rPr>
              <w:t xml:space="preserve"> Sim</w:t>
            </w:r>
          </w:p>
        </w:tc>
        <w:tc>
          <w:tcPr>
            <w:tcW w:w="1771"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5DA30D66" w14:textId="0B096F06" w:rsidR="00F405A8" w:rsidRPr="008227B6" w:rsidRDefault="00F405A8" w:rsidP="00F405A8">
            <w:pPr>
              <w:pStyle w:val="Normal2"/>
              <w:keepLines/>
              <w:spacing w:before="60" w:line="240" w:lineRule="auto"/>
              <w:rPr>
                <w:rStyle w:val="Fontepargpadro1"/>
                <w:rFonts w:cs="Arial"/>
                <w:szCs w:val="18"/>
                <w:bdr w:val="single" w:sz="4" w:space="0" w:color="auto"/>
              </w:rPr>
            </w:pPr>
            <w:r w:rsidRPr="008227B6">
              <w:rPr>
                <w:rStyle w:val="Fontepargpadro1"/>
                <w:rFonts w:cs="Arial"/>
                <w:szCs w:val="18"/>
                <w:bdr w:val="single" w:sz="4" w:space="0" w:color="auto"/>
              </w:rPr>
              <w:t> </w:t>
            </w:r>
            <w:r w:rsidRPr="008227B6">
              <w:rPr>
                <w:rStyle w:val="Fontepargpadro1"/>
                <w:rFonts w:cs="Arial"/>
                <w:szCs w:val="18"/>
              </w:rPr>
              <w:t xml:space="preserve"> Não se aplica</w:t>
            </w:r>
          </w:p>
        </w:tc>
      </w:tr>
      <w:tr w:rsidR="00F405A8" w:rsidRPr="00CF79F4" w14:paraId="131E5684" w14:textId="77777777" w:rsidTr="00B75CB2">
        <w:trPr>
          <w:cantSplit/>
          <w:trHeight w:val="141"/>
          <w:jc w:val="center"/>
        </w:trPr>
        <w:tc>
          <w:tcPr>
            <w:tcW w:w="7868"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01C794F7" w14:textId="3B0D589C" w:rsidR="00F405A8" w:rsidRDefault="00F405A8" w:rsidP="00F405A8">
            <w:pPr>
              <w:pStyle w:val="Normal2"/>
              <w:keepLines/>
              <w:spacing w:line="276" w:lineRule="auto"/>
              <w:ind w:right="59"/>
              <w:jc w:val="both"/>
              <w:rPr>
                <w:rFonts w:cs="Arial"/>
                <w:color w:val="000000"/>
                <w:szCs w:val="18"/>
              </w:rPr>
            </w:pPr>
            <w:r>
              <w:rPr>
                <w:rFonts w:cs="Arial"/>
                <w:color w:val="000000"/>
                <w:szCs w:val="18"/>
              </w:rPr>
              <w:lastRenderedPageBreak/>
              <w:t xml:space="preserve">23) </w:t>
            </w:r>
            <w:r w:rsidRPr="0030650B">
              <w:rPr>
                <w:rFonts w:cs="Arial"/>
                <w:color w:val="000000"/>
                <w:szCs w:val="18"/>
              </w:rPr>
              <w:t xml:space="preserve">Declaração </w:t>
            </w:r>
            <w:r w:rsidRPr="00CF79F4">
              <w:rPr>
                <w:rFonts w:cs="Arial"/>
                <w:szCs w:val="18"/>
              </w:rPr>
              <w:t xml:space="preserve">emitida pelo </w:t>
            </w:r>
            <w:r w:rsidRPr="0030650B">
              <w:rPr>
                <w:rFonts w:cs="Arial"/>
                <w:color w:val="000000"/>
                <w:szCs w:val="18"/>
              </w:rPr>
              <w:t xml:space="preserve">Contratado </w:t>
            </w:r>
            <w:r>
              <w:rPr>
                <w:rFonts w:cs="Arial"/>
                <w:color w:val="000000"/>
                <w:szCs w:val="18"/>
              </w:rPr>
              <w:t>atestando que recebeu</w:t>
            </w:r>
            <w:r w:rsidRPr="0030650B">
              <w:rPr>
                <w:rFonts w:cs="Arial"/>
                <w:color w:val="000000"/>
                <w:szCs w:val="18"/>
              </w:rPr>
              <w:t xml:space="preserve"> e aprovou o Projeto Executivo de Acessibilidade e que sua execução se dará de forma a garantir o cumprimento dos itens previstos na Lista de Verificação de Acessibilidade</w:t>
            </w:r>
            <w:r>
              <w:rPr>
                <w:rFonts w:cs="Arial"/>
                <w:color w:val="000000"/>
                <w:szCs w:val="18"/>
              </w:rPr>
              <w:t>.</w:t>
            </w:r>
          </w:p>
        </w:tc>
        <w:tc>
          <w:tcPr>
            <w:tcW w:w="80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60AA6A6C" w14:textId="319A4688" w:rsidR="00F405A8" w:rsidRPr="00CF79F4" w:rsidRDefault="00F405A8" w:rsidP="00F405A8">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Sim</w:t>
            </w:r>
          </w:p>
        </w:tc>
        <w:tc>
          <w:tcPr>
            <w:tcW w:w="1771"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1093D9FC" w14:textId="351F7987" w:rsidR="00F405A8" w:rsidRPr="00FB254D" w:rsidRDefault="00F405A8" w:rsidP="00F405A8">
            <w:pPr>
              <w:pStyle w:val="Normal2"/>
              <w:keepLines/>
              <w:spacing w:before="60" w:line="240" w:lineRule="auto"/>
              <w:rPr>
                <w:rStyle w:val="Fontepargpadro1"/>
                <w:rFonts w:cs="Arial"/>
                <w:szCs w:val="18"/>
                <w:highlight w:val="red"/>
              </w:rPr>
            </w:pPr>
            <w:r w:rsidRPr="00CF79F4">
              <w:rPr>
                <w:rStyle w:val="Fontepargpadro1"/>
                <w:rFonts w:cs="Arial"/>
                <w:szCs w:val="18"/>
                <w:bdr w:val="single" w:sz="4" w:space="0" w:color="auto"/>
              </w:rPr>
              <w:t> </w:t>
            </w:r>
            <w:r w:rsidRPr="00CF79F4">
              <w:rPr>
                <w:rStyle w:val="Fontepargpadro1"/>
                <w:rFonts w:cs="Arial"/>
                <w:szCs w:val="18"/>
              </w:rPr>
              <w:t xml:space="preserve"> </w:t>
            </w:r>
            <w:r w:rsidRPr="00147D47">
              <w:rPr>
                <w:rStyle w:val="Fontepargpadro1"/>
                <w:rFonts w:cs="Arial"/>
                <w:szCs w:val="18"/>
              </w:rPr>
              <w:t>Até 1ª solicitação de desbloqueio.</w:t>
            </w:r>
          </w:p>
        </w:tc>
      </w:tr>
      <w:tr w:rsidR="007E13D0" w:rsidRPr="00CF79F4" w14:paraId="4692C1D1" w14:textId="77777777" w:rsidTr="001144E7">
        <w:trPr>
          <w:cantSplit/>
          <w:trHeight w:val="141"/>
          <w:jc w:val="center"/>
        </w:trPr>
        <w:tc>
          <w:tcPr>
            <w:tcW w:w="7868"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2CDC0B6E" w14:textId="77777777" w:rsidR="007E13D0" w:rsidRDefault="007E13D0" w:rsidP="001144E7">
            <w:pPr>
              <w:pStyle w:val="Normal2"/>
              <w:keepLines/>
              <w:spacing w:line="276" w:lineRule="auto"/>
              <w:ind w:right="59"/>
              <w:jc w:val="both"/>
              <w:rPr>
                <w:rFonts w:cs="Arial"/>
                <w:color w:val="000000"/>
                <w:szCs w:val="18"/>
              </w:rPr>
            </w:pPr>
            <w:r>
              <w:rPr>
                <w:rFonts w:cs="Arial"/>
                <w:color w:val="000000"/>
                <w:szCs w:val="18"/>
              </w:rPr>
              <w:t>24) Licença de Instalação.</w:t>
            </w:r>
          </w:p>
        </w:tc>
        <w:tc>
          <w:tcPr>
            <w:tcW w:w="80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10AF5421" w14:textId="77777777" w:rsidR="007E13D0" w:rsidRPr="00922598" w:rsidRDefault="007E13D0" w:rsidP="001144E7">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Sim</w:t>
            </w:r>
          </w:p>
        </w:tc>
        <w:tc>
          <w:tcPr>
            <w:tcW w:w="1771"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313B2F4F" w14:textId="77777777" w:rsidR="007E13D0" w:rsidRPr="00922598" w:rsidRDefault="007E13D0" w:rsidP="001144E7">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w:t>
            </w:r>
            <w:r w:rsidRPr="00147D47">
              <w:rPr>
                <w:rStyle w:val="Fontepargpadro1"/>
                <w:rFonts w:cs="Arial"/>
                <w:szCs w:val="18"/>
              </w:rPr>
              <w:t>Até 1ª solicitação de desbloqueio.</w:t>
            </w:r>
          </w:p>
        </w:tc>
      </w:tr>
      <w:tr w:rsidR="00AF0742" w:rsidRPr="00CF79F4" w14:paraId="574BD1E4" w14:textId="77777777" w:rsidTr="00B75CB2">
        <w:trPr>
          <w:cantSplit/>
          <w:trHeight w:val="141"/>
          <w:jc w:val="center"/>
        </w:trPr>
        <w:tc>
          <w:tcPr>
            <w:tcW w:w="7868"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589405BB" w14:textId="05CDB4F0" w:rsidR="00AF0742" w:rsidRDefault="00AF0742" w:rsidP="00AF0742">
            <w:pPr>
              <w:pStyle w:val="Normal2"/>
              <w:keepLines/>
              <w:spacing w:line="276" w:lineRule="auto"/>
              <w:ind w:right="59"/>
              <w:jc w:val="both"/>
              <w:rPr>
                <w:rFonts w:cs="Arial"/>
                <w:color w:val="000000"/>
                <w:szCs w:val="18"/>
              </w:rPr>
            </w:pPr>
            <w:r>
              <w:rPr>
                <w:rFonts w:cs="Arial"/>
                <w:color w:val="000000"/>
                <w:szCs w:val="18"/>
              </w:rPr>
              <w:t>2</w:t>
            </w:r>
            <w:r w:rsidR="007E13D0">
              <w:rPr>
                <w:rFonts w:cs="Arial"/>
                <w:color w:val="000000"/>
                <w:szCs w:val="18"/>
              </w:rPr>
              <w:t>5</w:t>
            </w:r>
            <w:r>
              <w:rPr>
                <w:rFonts w:cs="Arial"/>
                <w:color w:val="000000"/>
                <w:szCs w:val="18"/>
              </w:rPr>
              <w:t xml:space="preserve">) </w:t>
            </w:r>
            <w:r w:rsidRPr="00AF0742">
              <w:rPr>
                <w:rFonts w:cs="Arial"/>
                <w:color w:val="000000"/>
                <w:szCs w:val="18"/>
              </w:rPr>
              <w:t xml:space="preserve">Declaração da empresa executora do Trabalho Social </w:t>
            </w:r>
            <w:r w:rsidR="0070573E">
              <w:rPr>
                <w:rFonts w:cs="Arial"/>
                <w:color w:val="000000"/>
                <w:szCs w:val="18"/>
              </w:rPr>
              <w:t xml:space="preserve">de que </w:t>
            </w:r>
            <w:r w:rsidRPr="00AF0742">
              <w:rPr>
                <w:rFonts w:cs="Arial"/>
                <w:color w:val="000000"/>
                <w:szCs w:val="18"/>
              </w:rPr>
              <w:t>dispõe de profissional de nível superior responsável pelos serviços, que supervisionará, em conjunto com o Coordenador do Trabalho Social do Tomador, a execução e atenderá as determinações da fiscalização do Proponente/Agente Executor”</w:t>
            </w:r>
            <w:r w:rsidR="007E13D0">
              <w:rPr>
                <w:rFonts w:cs="Arial"/>
                <w:color w:val="000000"/>
                <w:szCs w:val="18"/>
              </w:rPr>
              <w:t>.</w:t>
            </w:r>
          </w:p>
        </w:tc>
        <w:tc>
          <w:tcPr>
            <w:tcW w:w="80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41ACC860" w14:textId="182C889D" w:rsidR="00AF0742" w:rsidRPr="00CF79F4" w:rsidRDefault="00AF0742" w:rsidP="00AF0742">
            <w:pPr>
              <w:pStyle w:val="Normal2"/>
              <w:keepLines/>
              <w:spacing w:before="60" w:line="240" w:lineRule="auto"/>
              <w:rPr>
                <w:rStyle w:val="Fontepargpadro1"/>
                <w:rFonts w:cs="Arial"/>
                <w:szCs w:val="18"/>
                <w:bdr w:val="single" w:sz="4" w:space="0" w:color="auto"/>
              </w:rPr>
            </w:pPr>
            <w:r w:rsidRPr="008227B6">
              <w:rPr>
                <w:rStyle w:val="Fontepargpadro1"/>
                <w:rFonts w:cs="Arial"/>
                <w:szCs w:val="18"/>
                <w:bdr w:val="single" w:sz="4" w:space="0" w:color="auto"/>
              </w:rPr>
              <w:t> </w:t>
            </w:r>
            <w:r w:rsidRPr="008227B6">
              <w:rPr>
                <w:rStyle w:val="Fontepargpadro1"/>
                <w:rFonts w:cs="Arial"/>
                <w:szCs w:val="18"/>
              </w:rPr>
              <w:t xml:space="preserve"> Sim</w:t>
            </w:r>
          </w:p>
        </w:tc>
        <w:tc>
          <w:tcPr>
            <w:tcW w:w="1771"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1C8FE4DE" w14:textId="7F81A9ED" w:rsidR="00AF0742" w:rsidRPr="00CF79F4" w:rsidRDefault="00AF0742" w:rsidP="00AF0742">
            <w:pPr>
              <w:pStyle w:val="Normal2"/>
              <w:keepLines/>
              <w:spacing w:before="60" w:line="240" w:lineRule="auto"/>
              <w:rPr>
                <w:rStyle w:val="Fontepargpadro1"/>
                <w:rFonts w:cs="Arial"/>
                <w:szCs w:val="18"/>
                <w:bdr w:val="single" w:sz="4" w:space="0" w:color="auto"/>
              </w:rPr>
            </w:pPr>
            <w:r w:rsidRPr="008227B6">
              <w:rPr>
                <w:rStyle w:val="Fontepargpadro1"/>
                <w:rFonts w:cs="Arial"/>
                <w:szCs w:val="18"/>
                <w:bdr w:val="single" w:sz="4" w:space="0" w:color="auto"/>
              </w:rPr>
              <w:t> </w:t>
            </w:r>
            <w:r w:rsidRPr="008227B6">
              <w:rPr>
                <w:rStyle w:val="Fontepargpadro1"/>
                <w:rFonts w:cs="Arial"/>
                <w:szCs w:val="18"/>
              </w:rPr>
              <w:t xml:space="preserve"> Não se aplica</w:t>
            </w:r>
          </w:p>
        </w:tc>
      </w:tr>
      <w:tr w:rsidR="00AF0742" w:rsidRPr="00CF79F4" w14:paraId="2C422688" w14:textId="77777777" w:rsidTr="00B75CB2">
        <w:trPr>
          <w:cantSplit/>
          <w:trHeight w:val="141"/>
          <w:jc w:val="center"/>
        </w:trPr>
        <w:tc>
          <w:tcPr>
            <w:tcW w:w="7868"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0205EB35" w14:textId="589F1EE0" w:rsidR="00AF0742" w:rsidRDefault="00AF0742" w:rsidP="00AF0742">
            <w:pPr>
              <w:pStyle w:val="Normal2"/>
              <w:keepLines/>
              <w:spacing w:line="276" w:lineRule="auto"/>
              <w:ind w:right="59"/>
              <w:jc w:val="both"/>
              <w:rPr>
                <w:rFonts w:cs="Arial"/>
                <w:color w:val="000000"/>
                <w:szCs w:val="18"/>
              </w:rPr>
            </w:pPr>
            <w:r>
              <w:rPr>
                <w:rFonts w:cs="Arial"/>
                <w:color w:val="000000"/>
                <w:szCs w:val="18"/>
              </w:rPr>
              <w:t>2</w:t>
            </w:r>
            <w:r w:rsidR="007E13D0">
              <w:rPr>
                <w:rFonts w:cs="Arial"/>
                <w:color w:val="000000"/>
                <w:szCs w:val="18"/>
              </w:rPr>
              <w:t>6</w:t>
            </w:r>
            <w:r>
              <w:rPr>
                <w:rFonts w:cs="Arial"/>
                <w:color w:val="000000"/>
                <w:szCs w:val="18"/>
              </w:rPr>
              <w:t xml:space="preserve">) </w:t>
            </w:r>
            <w:r w:rsidRPr="00095646">
              <w:rPr>
                <w:rFonts w:cs="Arial"/>
                <w:color w:val="000000"/>
                <w:szCs w:val="18"/>
              </w:rPr>
              <w:t>Licitação por pregão e registro de preços: declaração enquadrando o objeto licitado como serviço comum de engenharia</w:t>
            </w:r>
            <w:r>
              <w:rPr>
                <w:rFonts w:cs="Arial"/>
                <w:color w:val="000000"/>
                <w:szCs w:val="18"/>
              </w:rPr>
              <w:t>.</w:t>
            </w:r>
          </w:p>
        </w:tc>
        <w:tc>
          <w:tcPr>
            <w:tcW w:w="80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381D011C" w14:textId="06EC3D43" w:rsidR="00AF0742" w:rsidRPr="00CF79F4" w:rsidRDefault="00AF0742" w:rsidP="00AF0742">
            <w:pPr>
              <w:pStyle w:val="Normal2"/>
              <w:keepLines/>
              <w:spacing w:before="60" w:line="240" w:lineRule="auto"/>
              <w:rPr>
                <w:rStyle w:val="Fontepargpadro1"/>
                <w:rFonts w:cs="Arial"/>
                <w:szCs w:val="18"/>
                <w:bdr w:val="single" w:sz="4" w:space="0" w:color="auto"/>
              </w:rPr>
            </w:pPr>
            <w:r w:rsidRPr="008227B6">
              <w:rPr>
                <w:rStyle w:val="Fontepargpadro1"/>
                <w:rFonts w:cs="Arial"/>
                <w:szCs w:val="18"/>
                <w:bdr w:val="single" w:sz="4" w:space="0" w:color="auto"/>
              </w:rPr>
              <w:t> </w:t>
            </w:r>
            <w:r w:rsidRPr="008227B6">
              <w:rPr>
                <w:rStyle w:val="Fontepargpadro1"/>
                <w:rFonts w:cs="Arial"/>
                <w:szCs w:val="18"/>
              </w:rPr>
              <w:t xml:space="preserve"> Sim</w:t>
            </w:r>
          </w:p>
        </w:tc>
        <w:tc>
          <w:tcPr>
            <w:tcW w:w="1771"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4BC05322" w14:textId="2FF6F3B4" w:rsidR="00AF0742" w:rsidRPr="00CF79F4" w:rsidRDefault="00AF0742" w:rsidP="00AF0742">
            <w:pPr>
              <w:pStyle w:val="Normal2"/>
              <w:keepLines/>
              <w:spacing w:before="60" w:line="240" w:lineRule="auto"/>
              <w:rPr>
                <w:rStyle w:val="Fontepargpadro1"/>
                <w:rFonts w:cs="Arial"/>
                <w:szCs w:val="18"/>
                <w:bdr w:val="single" w:sz="4" w:space="0" w:color="auto"/>
              </w:rPr>
            </w:pPr>
            <w:r w:rsidRPr="008227B6">
              <w:rPr>
                <w:rStyle w:val="Fontepargpadro1"/>
                <w:rFonts w:cs="Arial"/>
                <w:szCs w:val="18"/>
                <w:bdr w:val="single" w:sz="4" w:space="0" w:color="auto"/>
              </w:rPr>
              <w:t> </w:t>
            </w:r>
            <w:r w:rsidRPr="008227B6">
              <w:rPr>
                <w:rStyle w:val="Fontepargpadro1"/>
                <w:rFonts w:cs="Arial"/>
                <w:szCs w:val="18"/>
              </w:rPr>
              <w:t xml:space="preserve"> Não se aplica</w:t>
            </w:r>
          </w:p>
        </w:tc>
      </w:tr>
      <w:tr w:rsidR="00AF0742" w:rsidRPr="00CF79F4" w14:paraId="53DED84E" w14:textId="77777777" w:rsidTr="00B75CB2">
        <w:trPr>
          <w:cantSplit/>
          <w:trHeight w:val="141"/>
          <w:jc w:val="center"/>
        </w:trPr>
        <w:tc>
          <w:tcPr>
            <w:tcW w:w="7868"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3E046A75" w14:textId="4EDCFD2B" w:rsidR="00AF0742" w:rsidRPr="00CF79F4" w:rsidRDefault="00AF0742" w:rsidP="00AF0742">
            <w:pPr>
              <w:pStyle w:val="Normal2"/>
              <w:keepLines/>
              <w:spacing w:line="276" w:lineRule="auto"/>
              <w:ind w:right="59"/>
              <w:jc w:val="both"/>
              <w:rPr>
                <w:rFonts w:cs="Arial"/>
                <w:color w:val="000000"/>
                <w:szCs w:val="18"/>
              </w:rPr>
            </w:pPr>
            <w:r>
              <w:rPr>
                <w:rFonts w:cs="Arial"/>
                <w:color w:val="000000"/>
                <w:szCs w:val="18"/>
              </w:rPr>
              <w:t>2</w:t>
            </w:r>
            <w:r w:rsidR="007E13D0">
              <w:rPr>
                <w:rFonts w:cs="Arial"/>
                <w:color w:val="000000"/>
                <w:szCs w:val="18"/>
              </w:rPr>
              <w:t>7</w:t>
            </w:r>
            <w:r>
              <w:rPr>
                <w:rFonts w:cs="Arial"/>
                <w:color w:val="000000"/>
                <w:szCs w:val="18"/>
              </w:rPr>
              <w:t xml:space="preserve">) No caso de RDC </w:t>
            </w:r>
            <w:r w:rsidRPr="00CF79F4">
              <w:rPr>
                <w:rFonts w:cs="Arial"/>
                <w:color w:val="000000"/>
                <w:szCs w:val="18"/>
              </w:rPr>
              <w:t>contratação integrada e da Lei das Estatais (Lei nº 13.303/2016)</w:t>
            </w:r>
            <w:r>
              <w:rPr>
                <w:rFonts w:cs="Arial"/>
                <w:color w:val="000000"/>
                <w:szCs w:val="18"/>
              </w:rPr>
              <w:t>,</w:t>
            </w:r>
            <w:r w:rsidRPr="00CF79F4">
              <w:rPr>
                <w:rFonts w:cs="Arial"/>
                <w:color w:val="000000"/>
                <w:szCs w:val="18"/>
              </w:rPr>
              <w:t xml:space="preserve"> contratação integrada e s</w:t>
            </w:r>
            <w:r>
              <w:rPr>
                <w:rFonts w:cs="Arial"/>
                <w:color w:val="000000"/>
                <w:szCs w:val="18"/>
              </w:rPr>
              <w:t>emi-integrada, apresentação de:</w:t>
            </w:r>
          </w:p>
        </w:tc>
        <w:tc>
          <w:tcPr>
            <w:tcW w:w="80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4A74D522" w14:textId="77777777" w:rsidR="00AF0742" w:rsidRPr="00CF79F4" w:rsidRDefault="00AF0742" w:rsidP="00AF0742">
            <w:pPr>
              <w:pStyle w:val="Normal2"/>
              <w:keepLines/>
              <w:spacing w:before="60" w:line="240" w:lineRule="auto"/>
              <w:rPr>
                <w:rStyle w:val="Fontepargpadro1"/>
                <w:rFonts w:cs="Arial"/>
                <w:szCs w:val="18"/>
              </w:rPr>
            </w:pPr>
          </w:p>
        </w:tc>
        <w:tc>
          <w:tcPr>
            <w:tcW w:w="1771"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3C02D62A" w14:textId="77777777" w:rsidR="00AF0742" w:rsidRPr="00CF79F4" w:rsidRDefault="00AF0742" w:rsidP="00AF0742">
            <w:pPr>
              <w:pStyle w:val="Normal2"/>
              <w:keepLines/>
              <w:spacing w:before="60" w:line="240" w:lineRule="auto"/>
              <w:rPr>
                <w:rStyle w:val="Fontepargpadro1"/>
                <w:rFonts w:cs="Arial"/>
                <w:szCs w:val="18"/>
              </w:rPr>
            </w:pPr>
          </w:p>
        </w:tc>
      </w:tr>
      <w:tr w:rsidR="00AF0742" w:rsidRPr="00CF79F4" w14:paraId="2BF2ECA0" w14:textId="77777777" w:rsidTr="00B75CB2">
        <w:trPr>
          <w:cantSplit/>
          <w:trHeight w:val="141"/>
          <w:jc w:val="center"/>
        </w:trPr>
        <w:tc>
          <w:tcPr>
            <w:tcW w:w="7868"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271D1A61" w14:textId="54E84AB5" w:rsidR="00AF0742" w:rsidRDefault="00AF0742" w:rsidP="00AF0742">
            <w:pPr>
              <w:pStyle w:val="Normal2"/>
              <w:keepLines/>
              <w:numPr>
                <w:ilvl w:val="0"/>
                <w:numId w:val="10"/>
              </w:numPr>
              <w:spacing w:line="276" w:lineRule="auto"/>
              <w:ind w:right="59"/>
              <w:jc w:val="both"/>
              <w:rPr>
                <w:rFonts w:cs="Arial"/>
                <w:color w:val="000000"/>
                <w:szCs w:val="18"/>
              </w:rPr>
            </w:pPr>
            <w:r>
              <w:rPr>
                <w:rFonts w:cs="Arial"/>
                <w:color w:val="000000"/>
                <w:szCs w:val="18"/>
              </w:rPr>
              <w:t>C</w:t>
            </w:r>
            <w:r w:rsidRPr="00CF79F4">
              <w:rPr>
                <w:rFonts w:cs="Arial"/>
                <w:color w:val="000000"/>
                <w:szCs w:val="18"/>
              </w:rPr>
              <w:t>ritérios de aceitabilidade (variações admissíveis) e dos percentuais de incidência de cada etapa/macroserviço esta</w:t>
            </w:r>
            <w:r>
              <w:rPr>
                <w:rFonts w:cs="Arial"/>
                <w:color w:val="000000"/>
                <w:szCs w:val="18"/>
              </w:rPr>
              <w:t>belecido no orçamento estimado;</w:t>
            </w:r>
          </w:p>
        </w:tc>
        <w:tc>
          <w:tcPr>
            <w:tcW w:w="80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2289C040" w14:textId="77777777" w:rsidR="00AF0742" w:rsidRPr="00CF79F4" w:rsidRDefault="00AF0742" w:rsidP="00AF0742">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Sim</w:t>
            </w:r>
          </w:p>
        </w:tc>
        <w:tc>
          <w:tcPr>
            <w:tcW w:w="1771"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53D19FF9" w14:textId="77777777" w:rsidR="00AF0742" w:rsidRPr="00CF79F4" w:rsidRDefault="00AF0742" w:rsidP="00AF0742">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Não se aplica</w:t>
            </w:r>
          </w:p>
        </w:tc>
      </w:tr>
      <w:tr w:rsidR="00AF0742" w:rsidRPr="00CF79F4" w14:paraId="7D951A34" w14:textId="77777777" w:rsidTr="00B75CB2">
        <w:trPr>
          <w:cantSplit/>
          <w:trHeight w:val="141"/>
          <w:jc w:val="center"/>
        </w:trPr>
        <w:tc>
          <w:tcPr>
            <w:tcW w:w="7868"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216C6F73" w14:textId="77777777" w:rsidR="00AF0742" w:rsidRDefault="00AF0742" w:rsidP="00AF0742">
            <w:pPr>
              <w:pStyle w:val="Normal2"/>
              <w:keepLines/>
              <w:numPr>
                <w:ilvl w:val="0"/>
                <w:numId w:val="10"/>
              </w:numPr>
              <w:spacing w:line="276" w:lineRule="auto"/>
              <w:ind w:right="59"/>
              <w:jc w:val="both"/>
              <w:rPr>
                <w:rFonts w:cs="Arial"/>
                <w:color w:val="000000"/>
                <w:szCs w:val="18"/>
              </w:rPr>
            </w:pPr>
            <w:r>
              <w:rPr>
                <w:rFonts w:cs="Arial"/>
                <w:color w:val="000000"/>
                <w:szCs w:val="18"/>
              </w:rPr>
              <w:t>F</w:t>
            </w:r>
            <w:r w:rsidRPr="00CF79F4">
              <w:rPr>
                <w:rFonts w:cs="Arial"/>
                <w:color w:val="000000"/>
                <w:szCs w:val="18"/>
              </w:rPr>
              <w:t>ormas</w:t>
            </w:r>
            <w:r>
              <w:rPr>
                <w:rFonts w:cs="Arial"/>
                <w:color w:val="000000"/>
                <w:szCs w:val="18"/>
              </w:rPr>
              <w:t xml:space="preserve"> </w:t>
            </w:r>
            <w:r w:rsidRPr="00CF79F4">
              <w:rPr>
                <w:rFonts w:cs="Arial"/>
                <w:color w:val="000000"/>
                <w:szCs w:val="18"/>
              </w:rPr>
              <w:t>diferenciadas de execução admissíveis para a i</w:t>
            </w:r>
            <w:r>
              <w:rPr>
                <w:rFonts w:cs="Arial"/>
                <w:color w:val="000000"/>
                <w:szCs w:val="18"/>
              </w:rPr>
              <w:t>mplementação do objeto do CTEF;</w:t>
            </w:r>
          </w:p>
        </w:tc>
        <w:tc>
          <w:tcPr>
            <w:tcW w:w="80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57FC4087" w14:textId="77777777" w:rsidR="00AF0742" w:rsidRPr="00CF79F4" w:rsidRDefault="00AF0742" w:rsidP="00AF0742">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Sim</w:t>
            </w:r>
          </w:p>
        </w:tc>
        <w:tc>
          <w:tcPr>
            <w:tcW w:w="1771"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72FA0B6C" w14:textId="77777777" w:rsidR="00AF0742" w:rsidRPr="00CF79F4" w:rsidRDefault="00AF0742" w:rsidP="00AF0742">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Não se aplica</w:t>
            </w:r>
          </w:p>
        </w:tc>
      </w:tr>
      <w:tr w:rsidR="00AF0742" w:rsidRPr="00CF79F4" w14:paraId="49063870" w14:textId="77777777" w:rsidTr="00B75CB2">
        <w:trPr>
          <w:cantSplit/>
          <w:trHeight w:val="141"/>
          <w:jc w:val="center"/>
        </w:trPr>
        <w:tc>
          <w:tcPr>
            <w:tcW w:w="7868"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5C1B4A47" w14:textId="77777777" w:rsidR="00AF0742" w:rsidRDefault="00AF0742" w:rsidP="00AF0742">
            <w:pPr>
              <w:pStyle w:val="Normal2"/>
              <w:keepLines/>
              <w:numPr>
                <w:ilvl w:val="0"/>
                <w:numId w:val="10"/>
              </w:numPr>
              <w:spacing w:line="276" w:lineRule="auto"/>
              <w:ind w:right="59"/>
              <w:jc w:val="both"/>
              <w:rPr>
                <w:rFonts w:cs="Arial"/>
                <w:color w:val="000000"/>
                <w:szCs w:val="18"/>
              </w:rPr>
            </w:pPr>
            <w:r>
              <w:rPr>
                <w:rFonts w:cs="Arial"/>
                <w:color w:val="000000"/>
                <w:szCs w:val="18"/>
              </w:rPr>
              <w:t>P</w:t>
            </w:r>
            <w:r w:rsidRPr="00CF79F4">
              <w:rPr>
                <w:rFonts w:cs="Arial"/>
                <w:color w:val="000000"/>
                <w:szCs w:val="18"/>
              </w:rPr>
              <w:t>arâmetros</w:t>
            </w:r>
            <w:r>
              <w:rPr>
                <w:rFonts w:cs="Arial"/>
                <w:color w:val="000000"/>
                <w:szCs w:val="18"/>
              </w:rPr>
              <w:t xml:space="preserve"> </w:t>
            </w:r>
            <w:r w:rsidRPr="00CF79F4">
              <w:rPr>
                <w:rFonts w:cs="Arial"/>
                <w:color w:val="000000"/>
                <w:szCs w:val="18"/>
              </w:rPr>
              <w:t>de desempenho mínimo a serem atendidos pelas formas diferenciadas de execução apresentadas pelo Contratado, quando estas formas forem permitidas;</w:t>
            </w:r>
          </w:p>
        </w:tc>
        <w:tc>
          <w:tcPr>
            <w:tcW w:w="80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1DFD7CB5" w14:textId="77777777" w:rsidR="00AF0742" w:rsidRPr="00CF79F4" w:rsidRDefault="00AF0742" w:rsidP="00AF0742">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Sim</w:t>
            </w:r>
          </w:p>
        </w:tc>
        <w:tc>
          <w:tcPr>
            <w:tcW w:w="1771"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17F5BAA6" w14:textId="77777777" w:rsidR="00AF0742" w:rsidRPr="00CF79F4" w:rsidRDefault="00AF0742" w:rsidP="00AF0742">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Não se aplica</w:t>
            </w:r>
          </w:p>
        </w:tc>
      </w:tr>
      <w:tr w:rsidR="00AF0742" w:rsidRPr="00CF79F4" w14:paraId="5D32E2DD" w14:textId="77777777" w:rsidTr="00B75CB2">
        <w:trPr>
          <w:cantSplit/>
          <w:trHeight w:val="141"/>
          <w:jc w:val="center"/>
        </w:trPr>
        <w:tc>
          <w:tcPr>
            <w:tcW w:w="7868"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0EAFFB21" w14:textId="77777777" w:rsidR="00AF0742" w:rsidRDefault="00AF0742" w:rsidP="00AF0742">
            <w:pPr>
              <w:pStyle w:val="Normal2"/>
              <w:keepLines/>
              <w:numPr>
                <w:ilvl w:val="0"/>
                <w:numId w:val="10"/>
              </w:numPr>
              <w:spacing w:line="276" w:lineRule="auto"/>
              <w:ind w:right="59"/>
              <w:jc w:val="both"/>
              <w:rPr>
                <w:rFonts w:cs="Arial"/>
                <w:color w:val="000000"/>
                <w:szCs w:val="18"/>
              </w:rPr>
            </w:pPr>
            <w:r>
              <w:rPr>
                <w:rFonts w:cs="Arial"/>
                <w:color w:val="000000"/>
                <w:szCs w:val="18"/>
              </w:rPr>
              <w:t>M</w:t>
            </w:r>
            <w:r w:rsidRPr="00CF79F4">
              <w:rPr>
                <w:rFonts w:cs="Arial"/>
                <w:color w:val="000000"/>
                <w:szCs w:val="18"/>
              </w:rPr>
              <w:t>atriz contratual definidora de riscos e responsabilidades entre as partes e caracterizadora do equilíbrio econômico-financeiro inicial do CTEF, contendo, no mínimo, listagem de possíveis eventos supervenientes à assinatura do contrato</w:t>
            </w:r>
            <w:r>
              <w:rPr>
                <w:rFonts w:cs="Arial"/>
                <w:color w:val="000000"/>
                <w:szCs w:val="18"/>
              </w:rPr>
              <w:t>;</w:t>
            </w:r>
          </w:p>
        </w:tc>
        <w:tc>
          <w:tcPr>
            <w:tcW w:w="80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1041DDAF" w14:textId="77777777" w:rsidR="00AF0742" w:rsidRPr="00CF79F4" w:rsidRDefault="00AF0742" w:rsidP="00AF0742">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Sim</w:t>
            </w:r>
          </w:p>
        </w:tc>
        <w:tc>
          <w:tcPr>
            <w:tcW w:w="1771"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06FE19DD" w14:textId="77777777" w:rsidR="00AF0742" w:rsidRPr="00CF79F4" w:rsidRDefault="00AF0742" w:rsidP="00AF0742">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Não se aplica</w:t>
            </w:r>
          </w:p>
        </w:tc>
      </w:tr>
      <w:tr w:rsidR="00AF0742" w:rsidRPr="00CF79F4" w14:paraId="2DB73466" w14:textId="77777777" w:rsidTr="00B75CB2">
        <w:trPr>
          <w:cantSplit/>
          <w:trHeight w:val="141"/>
          <w:jc w:val="center"/>
        </w:trPr>
        <w:tc>
          <w:tcPr>
            <w:tcW w:w="7868"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04361F3E" w14:textId="77777777" w:rsidR="00AF0742" w:rsidRPr="00CF79F4" w:rsidRDefault="00AF0742" w:rsidP="00AF0742">
            <w:pPr>
              <w:pStyle w:val="Normal2"/>
              <w:keepLines/>
              <w:numPr>
                <w:ilvl w:val="0"/>
                <w:numId w:val="10"/>
              </w:numPr>
              <w:spacing w:line="276" w:lineRule="auto"/>
              <w:ind w:right="59"/>
              <w:jc w:val="both"/>
              <w:rPr>
                <w:rFonts w:cs="Arial"/>
                <w:szCs w:val="18"/>
              </w:rPr>
            </w:pPr>
            <w:r w:rsidRPr="00CF79F4">
              <w:rPr>
                <w:rFonts w:cs="Arial"/>
                <w:szCs w:val="18"/>
              </w:rPr>
              <w:t>Justificativas técnicas e econômicas que comprovem que o objeto envolve pelo menos uma das seguintes condições: inovação tecnológica e/ou técnica; possibilidade de execução com diferentes metodologias; possibilidade de execução com tecnologias de domínio restrito no mercado</w:t>
            </w:r>
          </w:p>
        </w:tc>
        <w:tc>
          <w:tcPr>
            <w:tcW w:w="80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2B5930AB" w14:textId="77777777" w:rsidR="00AF0742" w:rsidRPr="00CF79F4" w:rsidRDefault="00AF0742" w:rsidP="00AF0742">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Sim</w:t>
            </w:r>
          </w:p>
        </w:tc>
        <w:tc>
          <w:tcPr>
            <w:tcW w:w="1771"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5AEF69B5" w14:textId="77777777" w:rsidR="00AF0742" w:rsidRPr="00CF79F4" w:rsidRDefault="00AF0742" w:rsidP="00AF0742">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Não se aplica</w:t>
            </w:r>
          </w:p>
        </w:tc>
      </w:tr>
      <w:tr w:rsidR="00AF0742" w:rsidRPr="00CF79F4" w14:paraId="59E8F57F" w14:textId="77777777" w:rsidTr="00B75CB2">
        <w:trPr>
          <w:cantSplit/>
          <w:trHeight w:val="141"/>
          <w:jc w:val="center"/>
        </w:trPr>
        <w:tc>
          <w:tcPr>
            <w:tcW w:w="7868"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6861F941" w14:textId="25FB489B" w:rsidR="00AF0742" w:rsidRPr="00CF79F4" w:rsidRDefault="00AF0742" w:rsidP="00AF0742">
            <w:pPr>
              <w:pStyle w:val="Normal2"/>
              <w:keepLines/>
              <w:spacing w:line="276" w:lineRule="auto"/>
              <w:ind w:right="59"/>
              <w:jc w:val="both"/>
              <w:rPr>
                <w:rFonts w:cs="Arial"/>
                <w:color w:val="000000"/>
                <w:szCs w:val="18"/>
              </w:rPr>
            </w:pPr>
            <w:r>
              <w:rPr>
                <w:rFonts w:cs="Arial"/>
                <w:color w:val="000000"/>
                <w:szCs w:val="18"/>
              </w:rPr>
              <w:t>2</w:t>
            </w:r>
            <w:r w:rsidR="007E13D0">
              <w:rPr>
                <w:rFonts w:cs="Arial"/>
                <w:color w:val="000000"/>
                <w:szCs w:val="18"/>
              </w:rPr>
              <w:t>8</w:t>
            </w:r>
            <w:r>
              <w:rPr>
                <w:rFonts w:cs="Arial"/>
                <w:color w:val="000000"/>
                <w:szCs w:val="18"/>
              </w:rPr>
              <w:t xml:space="preserve">) </w:t>
            </w:r>
            <w:r w:rsidRPr="00CF79F4">
              <w:rPr>
                <w:rFonts w:cs="Arial"/>
                <w:color w:val="000000"/>
                <w:szCs w:val="18"/>
              </w:rPr>
              <w:t>No caso de contratação semi-integrada, quando for utilizada formas diferenciadas de execução admissíveis para a implementação do objeto do CTEF, apresentação de justificativa técnica devidamente embasada para aceitação desta forma</w:t>
            </w:r>
            <w:r>
              <w:rPr>
                <w:rFonts w:cs="Arial"/>
                <w:color w:val="000000"/>
                <w:szCs w:val="18"/>
              </w:rPr>
              <w:t>.</w:t>
            </w:r>
          </w:p>
        </w:tc>
        <w:tc>
          <w:tcPr>
            <w:tcW w:w="80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11A42867" w14:textId="77777777" w:rsidR="00AF0742" w:rsidRPr="00CF79F4" w:rsidRDefault="00AF0742" w:rsidP="00AF0742">
            <w:pPr>
              <w:pStyle w:val="Normal2"/>
              <w:keepLines/>
              <w:spacing w:before="60" w:line="240" w:lineRule="auto"/>
              <w:ind w:left="-45" w:firstLine="45"/>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Sim</w:t>
            </w:r>
          </w:p>
        </w:tc>
        <w:tc>
          <w:tcPr>
            <w:tcW w:w="1771"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07F8412C" w14:textId="77777777" w:rsidR="00AF0742" w:rsidRPr="00CF79F4" w:rsidRDefault="00AF0742" w:rsidP="00AF0742">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Não se aplica</w:t>
            </w:r>
          </w:p>
        </w:tc>
      </w:tr>
    </w:tbl>
    <w:p w14:paraId="591EF209" w14:textId="77777777" w:rsidR="0030650B" w:rsidRDefault="0030650B" w:rsidP="00195DDE">
      <w:pPr>
        <w:pStyle w:val="Normal2"/>
        <w:spacing w:before="120" w:line="276" w:lineRule="auto"/>
        <w:jc w:val="both"/>
        <w:rPr>
          <w:rFonts w:cs="Arial"/>
          <w:szCs w:val="18"/>
        </w:rPr>
      </w:pPr>
    </w:p>
    <w:p w14:paraId="13382880" w14:textId="77777777" w:rsidR="001B2478" w:rsidRDefault="00736C0D" w:rsidP="00195DDE">
      <w:pPr>
        <w:pStyle w:val="Normal2"/>
        <w:spacing w:before="120" w:line="276" w:lineRule="auto"/>
        <w:jc w:val="both"/>
        <w:rPr>
          <w:rFonts w:cs="Arial"/>
          <w:szCs w:val="18"/>
        </w:rPr>
      </w:pPr>
      <w:r>
        <w:rPr>
          <w:rFonts w:cs="Arial"/>
          <w:szCs w:val="18"/>
        </w:rPr>
        <w:t>3.</w:t>
      </w:r>
      <w:r w:rsidR="00CF79F4" w:rsidRPr="00CF79F4">
        <w:rPr>
          <w:rFonts w:cs="Arial"/>
          <w:szCs w:val="18"/>
        </w:rPr>
        <w:t xml:space="preserve"> </w:t>
      </w:r>
      <w:r w:rsidR="001B2478" w:rsidRPr="00CF79F4">
        <w:rPr>
          <w:rFonts w:cs="Arial"/>
          <w:szCs w:val="18"/>
        </w:rPr>
        <w:t>Informamos que será utilizada a modalidade Registro de Preços para aquisição de itens quantificáveis, para o que além da documentação já assinalada no item</w:t>
      </w:r>
      <w:r w:rsidR="00D62422">
        <w:rPr>
          <w:rFonts w:cs="Arial"/>
          <w:szCs w:val="18"/>
        </w:rPr>
        <w:t xml:space="preserve"> acima</w:t>
      </w:r>
      <w:r w:rsidR="001B2478" w:rsidRPr="00CF79F4">
        <w:rPr>
          <w:rFonts w:cs="Arial"/>
          <w:szCs w:val="18"/>
        </w:rPr>
        <w:t>, encaminhamos também a seguinte documentação:</w:t>
      </w:r>
    </w:p>
    <w:p w14:paraId="6C76792F" w14:textId="77777777" w:rsidR="00A460DD" w:rsidRDefault="00A460DD" w:rsidP="00195DDE">
      <w:pPr>
        <w:pStyle w:val="Normal2"/>
        <w:spacing w:before="120" w:line="276" w:lineRule="auto"/>
        <w:jc w:val="both"/>
        <w:rPr>
          <w:rFonts w:cs="Arial"/>
          <w:szCs w:val="18"/>
        </w:rPr>
      </w:pPr>
    </w:p>
    <w:tbl>
      <w:tblPr>
        <w:tblW w:w="10450" w:type="dxa"/>
        <w:jc w:val="center"/>
        <w:tblLayout w:type="fixed"/>
        <w:tblLook w:val="0000" w:firstRow="0" w:lastRow="0" w:firstColumn="0" w:lastColumn="0" w:noHBand="0" w:noVBand="0"/>
      </w:tblPr>
      <w:tblGrid>
        <w:gridCol w:w="7465"/>
        <w:gridCol w:w="736"/>
        <w:gridCol w:w="696"/>
        <w:gridCol w:w="1553"/>
      </w:tblGrid>
      <w:tr w:rsidR="001F29D1" w:rsidRPr="00CF79F4" w14:paraId="50674C0B" w14:textId="77777777" w:rsidTr="00A460DD">
        <w:trPr>
          <w:cantSplit/>
          <w:trHeight w:val="13"/>
          <w:tblHeader/>
          <w:jc w:val="center"/>
        </w:trPr>
        <w:tc>
          <w:tcPr>
            <w:tcW w:w="10450" w:type="dxa"/>
            <w:gridSpan w:val="4"/>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1813F33E" w14:textId="77777777" w:rsidR="001F29D1" w:rsidRPr="00CF79F4" w:rsidRDefault="001F29D1" w:rsidP="00665CD5">
            <w:pPr>
              <w:pStyle w:val="Normal2"/>
              <w:keepLines/>
              <w:spacing w:before="60" w:line="276" w:lineRule="auto"/>
              <w:ind w:left="-147" w:firstLine="147"/>
              <w:jc w:val="center"/>
              <w:rPr>
                <w:rFonts w:cs="Arial"/>
                <w:b/>
                <w:szCs w:val="18"/>
              </w:rPr>
            </w:pPr>
            <w:r w:rsidRPr="00CF79F4">
              <w:rPr>
                <w:rFonts w:cs="Arial"/>
                <w:b/>
                <w:szCs w:val="18"/>
              </w:rPr>
              <w:t>SISTEMA DE REGISTRO DE PREÇOS – SRP</w:t>
            </w:r>
          </w:p>
        </w:tc>
      </w:tr>
      <w:tr w:rsidR="001F29D1" w:rsidRPr="00CF79F4" w14:paraId="1F2F6736" w14:textId="77777777" w:rsidTr="00A460DD">
        <w:trPr>
          <w:cantSplit/>
          <w:trHeight w:val="487"/>
          <w:jc w:val="center"/>
        </w:trPr>
        <w:tc>
          <w:tcPr>
            <w:tcW w:w="7465"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25DD1684" w14:textId="77777777" w:rsidR="001F29D1" w:rsidRPr="00CF79F4" w:rsidRDefault="001F29D1" w:rsidP="00C1005B">
            <w:pPr>
              <w:pStyle w:val="Normal2"/>
              <w:keepLines/>
              <w:spacing w:before="60" w:line="240" w:lineRule="auto"/>
              <w:ind w:right="165"/>
              <w:jc w:val="both"/>
              <w:rPr>
                <w:rFonts w:cs="Arial"/>
                <w:szCs w:val="18"/>
              </w:rPr>
            </w:pPr>
            <w:r w:rsidRPr="00CF79F4">
              <w:rPr>
                <w:rFonts w:cs="Arial"/>
                <w:szCs w:val="18"/>
              </w:rPr>
              <w:t>Declaração de inexistência de Lei Estadual/Municipal ou Decreto, que vede ou de alguma forma condicione a adesão do ente ao SRP</w:t>
            </w:r>
            <w:r w:rsidR="00AD668D">
              <w:rPr>
                <w:rFonts w:cs="Arial"/>
                <w:szCs w:val="18"/>
              </w:rPr>
              <w:t>.</w:t>
            </w:r>
          </w:p>
        </w:tc>
        <w:tc>
          <w:tcPr>
            <w:tcW w:w="73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2DB59B99" w14:textId="77777777" w:rsidR="001F29D1" w:rsidRPr="00CF79F4" w:rsidRDefault="001F29D1" w:rsidP="00B053FA">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Sim</w:t>
            </w:r>
          </w:p>
        </w:tc>
        <w:tc>
          <w:tcPr>
            <w:tcW w:w="69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2B1F07A9" w14:textId="77777777" w:rsidR="001F29D1" w:rsidRPr="00CF79F4" w:rsidRDefault="001F29D1" w:rsidP="00B053FA">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Não</w:t>
            </w:r>
          </w:p>
        </w:tc>
        <w:tc>
          <w:tcPr>
            <w:tcW w:w="1553"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6075B862" w14:textId="77777777" w:rsidR="001F29D1" w:rsidRPr="00CF79F4" w:rsidRDefault="001F29D1" w:rsidP="00B053FA">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Não se aplica</w:t>
            </w:r>
          </w:p>
        </w:tc>
      </w:tr>
      <w:tr w:rsidR="001F29D1" w:rsidRPr="00CF79F4" w14:paraId="16E51A33" w14:textId="77777777" w:rsidTr="00A460DD">
        <w:trPr>
          <w:cantSplit/>
          <w:trHeight w:val="809"/>
          <w:jc w:val="center"/>
        </w:trPr>
        <w:tc>
          <w:tcPr>
            <w:tcW w:w="7465"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789753C3" w14:textId="77777777" w:rsidR="001F29D1" w:rsidRPr="00CF79F4" w:rsidRDefault="001F29D1" w:rsidP="00C1005B">
            <w:pPr>
              <w:pStyle w:val="Normal2"/>
              <w:keepLines/>
              <w:spacing w:before="60" w:line="276" w:lineRule="auto"/>
              <w:ind w:right="165"/>
              <w:jc w:val="both"/>
              <w:rPr>
                <w:rFonts w:cs="Arial"/>
                <w:szCs w:val="18"/>
              </w:rPr>
            </w:pPr>
            <w:r w:rsidRPr="00CF79F4">
              <w:rPr>
                <w:rFonts w:cs="Arial"/>
                <w:szCs w:val="18"/>
              </w:rPr>
              <w:t>Anuência do órgão que efetuou o processo licitatório para que o Contratado utilize o referido SRP, acompanhado da indicação dos possíveis fornecedores e respectivos preços a serem praticados, obedecida a ordem de classificação</w:t>
            </w:r>
            <w:r w:rsidR="00AD668D">
              <w:rPr>
                <w:rFonts w:cs="Arial"/>
                <w:szCs w:val="18"/>
              </w:rPr>
              <w:t>.</w:t>
            </w:r>
          </w:p>
        </w:tc>
        <w:tc>
          <w:tcPr>
            <w:tcW w:w="73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6075552D" w14:textId="77777777" w:rsidR="001F29D1" w:rsidRPr="00CF79F4" w:rsidRDefault="001F29D1" w:rsidP="001F29D1">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Sim</w:t>
            </w:r>
          </w:p>
        </w:tc>
        <w:tc>
          <w:tcPr>
            <w:tcW w:w="69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10518A93" w14:textId="77777777" w:rsidR="001F29D1" w:rsidRPr="00CF79F4" w:rsidRDefault="001F29D1" w:rsidP="001F29D1">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Não</w:t>
            </w:r>
          </w:p>
        </w:tc>
        <w:tc>
          <w:tcPr>
            <w:tcW w:w="1553"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233DDA1C" w14:textId="77777777" w:rsidR="001F29D1" w:rsidRPr="00CF79F4" w:rsidRDefault="001F29D1" w:rsidP="001F29D1">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Não se aplica</w:t>
            </w:r>
          </w:p>
        </w:tc>
      </w:tr>
      <w:tr w:rsidR="001F29D1" w:rsidRPr="00CF79F4" w14:paraId="1182EE58" w14:textId="77777777" w:rsidTr="00A460DD">
        <w:trPr>
          <w:cantSplit/>
          <w:trHeight w:val="696"/>
          <w:jc w:val="center"/>
        </w:trPr>
        <w:tc>
          <w:tcPr>
            <w:tcW w:w="7465"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6E2AC894" w14:textId="77777777" w:rsidR="001F29D1" w:rsidRPr="00CF79F4" w:rsidRDefault="001F29D1" w:rsidP="00C1005B">
            <w:pPr>
              <w:pStyle w:val="Normal2"/>
              <w:keepLines/>
              <w:spacing w:before="60" w:line="240" w:lineRule="auto"/>
              <w:ind w:right="165"/>
              <w:jc w:val="both"/>
              <w:rPr>
                <w:rFonts w:cs="Arial"/>
                <w:szCs w:val="18"/>
              </w:rPr>
            </w:pPr>
            <w:r w:rsidRPr="00CF79F4">
              <w:rPr>
                <w:rFonts w:cs="Arial"/>
                <w:szCs w:val="18"/>
              </w:rPr>
              <w:t>Ata de Registro de Preços, observando-se o não esgotamento do seu prazo de validade até a data da contratação dos bens/serviços, com validade não superior a 12 meses, incluindo eventuais prorrogações, satisfeitos os demais requisitos da Lei nº 8.666/1993</w:t>
            </w:r>
          </w:p>
        </w:tc>
        <w:tc>
          <w:tcPr>
            <w:tcW w:w="73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7A5DBC7D" w14:textId="77777777" w:rsidR="001F29D1" w:rsidRPr="00CF79F4" w:rsidRDefault="001F29D1" w:rsidP="001F29D1">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Sim</w:t>
            </w:r>
          </w:p>
        </w:tc>
        <w:tc>
          <w:tcPr>
            <w:tcW w:w="69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791508CF" w14:textId="77777777" w:rsidR="001F29D1" w:rsidRPr="00CF79F4" w:rsidRDefault="001F29D1" w:rsidP="001F29D1">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Não</w:t>
            </w:r>
          </w:p>
        </w:tc>
        <w:tc>
          <w:tcPr>
            <w:tcW w:w="1553"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36FFE1B7" w14:textId="77777777" w:rsidR="001F29D1" w:rsidRPr="00CF79F4" w:rsidRDefault="001F29D1" w:rsidP="001F29D1">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Não se aplica</w:t>
            </w:r>
          </w:p>
        </w:tc>
      </w:tr>
      <w:tr w:rsidR="001F29D1" w:rsidRPr="00CF79F4" w14:paraId="2DF9121E" w14:textId="77777777" w:rsidTr="00A460DD">
        <w:trPr>
          <w:cantSplit/>
          <w:trHeight w:val="155"/>
          <w:jc w:val="center"/>
        </w:trPr>
        <w:tc>
          <w:tcPr>
            <w:tcW w:w="7465"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66FE56AC" w14:textId="77777777" w:rsidR="001F29D1" w:rsidRPr="00CF79F4" w:rsidRDefault="001F29D1" w:rsidP="00C1005B">
            <w:pPr>
              <w:pStyle w:val="Normal2"/>
              <w:keepLines/>
              <w:spacing w:before="60" w:line="276" w:lineRule="auto"/>
              <w:ind w:right="165"/>
              <w:jc w:val="both"/>
              <w:rPr>
                <w:rFonts w:cs="Arial"/>
                <w:szCs w:val="18"/>
              </w:rPr>
            </w:pPr>
            <w:r w:rsidRPr="00CF79F4">
              <w:rPr>
                <w:rFonts w:cs="Arial"/>
                <w:szCs w:val="18"/>
              </w:rPr>
              <w:t>Formalização de adesão à Ata, nos casos de SRP</w:t>
            </w:r>
            <w:r w:rsidR="00AD668D">
              <w:rPr>
                <w:rFonts w:cs="Arial"/>
                <w:szCs w:val="18"/>
              </w:rPr>
              <w:t>.</w:t>
            </w:r>
          </w:p>
        </w:tc>
        <w:tc>
          <w:tcPr>
            <w:tcW w:w="73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464FE0DF" w14:textId="77777777" w:rsidR="001F29D1" w:rsidRPr="00CF79F4" w:rsidRDefault="001F29D1" w:rsidP="001F29D1">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Sim</w:t>
            </w:r>
          </w:p>
        </w:tc>
        <w:tc>
          <w:tcPr>
            <w:tcW w:w="69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0172A36E" w14:textId="77777777" w:rsidR="001F29D1" w:rsidRPr="00CF79F4" w:rsidRDefault="001F29D1" w:rsidP="001F29D1">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Não</w:t>
            </w:r>
          </w:p>
        </w:tc>
        <w:tc>
          <w:tcPr>
            <w:tcW w:w="1553"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25F47354" w14:textId="77777777" w:rsidR="001F29D1" w:rsidRPr="00CF79F4" w:rsidRDefault="001F29D1" w:rsidP="001F29D1">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Não se aplica</w:t>
            </w:r>
          </w:p>
        </w:tc>
      </w:tr>
      <w:tr w:rsidR="001F29D1" w:rsidRPr="00CF79F4" w14:paraId="605B11F2" w14:textId="77777777" w:rsidTr="00A460DD">
        <w:trPr>
          <w:cantSplit/>
          <w:trHeight w:val="155"/>
          <w:jc w:val="center"/>
        </w:trPr>
        <w:tc>
          <w:tcPr>
            <w:tcW w:w="7465" w:type="dxa"/>
            <w:tcBorders>
              <w:top w:val="single" w:sz="4" w:space="0" w:color="000000"/>
              <w:left w:val="single" w:sz="4" w:space="0" w:color="000000"/>
              <w:bottom w:val="single" w:sz="4" w:space="0" w:color="000000"/>
            </w:tcBorders>
            <w:shd w:val="clear" w:color="auto" w:fill="auto"/>
            <w:tcMar>
              <w:top w:w="57" w:type="dxa"/>
              <w:left w:w="113" w:type="dxa"/>
              <w:bottom w:w="57" w:type="dxa"/>
              <w:right w:w="57" w:type="dxa"/>
            </w:tcMar>
            <w:vAlign w:val="center"/>
          </w:tcPr>
          <w:p w14:paraId="4738DB82" w14:textId="77777777" w:rsidR="001F29D1" w:rsidRPr="00CF79F4" w:rsidRDefault="001F29D1" w:rsidP="00C1005B">
            <w:pPr>
              <w:pStyle w:val="Normal2"/>
              <w:keepLines/>
              <w:spacing w:before="60" w:line="276" w:lineRule="auto"/>
              <w:ind w:right="165"/>
              <w:jc w:val="both"/>
              <w:rPr>
                <w:rFonts w:cs="Arial"/>
                <w:szCs w:val="18"/>
              </w:rPr>
            </w:pPr>
            <w:r w:rsidRPr="00CF79F4">
              <w:rPr>
                <w:rFonts w:cs="Arial"/>
                <w:szCs w:val="18"/>
              </w:rPr>
              <w:t>Declaração de justificativa de que as adesões foram vantajosas e atenderam ao disposto no art. 22 do Decreto nº 7.892/2013 e suas alterações</w:t>
            </w:r>
            <w:r w:rsidR="00AD668D">
              <w:rPr>
                <w:rFonts w:cs="Arial"/>
                <w:szCs w:val="18"/>
              </w:rPr>
              <w:t>.</w:t>
            </w:r>
          </w:p>
        </w:tc>
        <w:tc>
          <w:tcPr>
            <w:tcW w:w="73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6B49DACF" w14:textId="77777777" w:rsidR="001F29D1" w:rsidRPr="00CF79F4" w:rsidRDefault="001F29D1" w:rsidP="001F29D1">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Sim</w:t>
            </w:r>
          </w:p>
        </w:tc>
        <w:tc>
          <w:tcPr>
            <w:tcW w:w="696" w:type="dxa"/>
            <w:tcBorders>
              <w:top w:val="single" w:sz="4" w:space="0" w:color="000000"/>
              <w:bottom w:val="single" w:sz="4" w:space="0" w:color="000000"/>
            </w:tcBorders>
            <w:shd w:val="clear" w:color="auto" w:fill="auto"/>
            <w:tcMar>
              <w:top w:w="57" w:type="dxa"/>
              <w:left w:w="57" w:type="dxa"/>
              <w:bottom w:w="57" w:type="dxa"/>
              <w:right w:w="57" w:type="dxa"/>
            </w:tcMar>
            <w:vAlign w:val="center"/>
          </w:tcPr>
          <w:p w14:paraId="0B5C31C9" w14:textId="77777777" w:rsidR="001F29D1" w:rsidRPr="00CF79F4" w:rsidRDefault="001F29D1" w:rsidP="001F29D1">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Não</w:t>
            </w:r>
          </w:p>
        </w:tc>
        <w:tc>
          <w:tcPr>
            <w:tcW w:w="1553" w:type="dxa"/>
            <w:tcBorders>
              <w:top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6AEEA5C9" w14:textId="77777777" w:rsidR="001F29D1" w:rsidRPr="00CF79F4" w:rsidRDefault="001F29D1" w:rsidP="001F29D1">
            <w:pPr>
              <w:pStyle w:val="Normal2"/>
              <w:keepLines/>
              <w:spacing w:before="60" w:line="240" w:lineRule="auto"/>
              <w:rPr>
                <w:rStyle w:val="Fontepargpadro1"/>
                <w:rFonts w:cs="Arial"/>
                <w:szCs w:val="18"/>
              </w:rPr>
            </w:pPr>
            <w:r w:rsidRPr="00CF79F4">
              <w:rPr>
                <w:rStyle w:val="Fontepargpadro1"/>
                <w:rFonts w:cs="Arial"/>
                <w:szCs w:val="18"/>
                <w:bdr w:val="single" w:sz="4" w:space="0" w:color="auto"/>
              </w:rPr>
              <w:t> </w:t>
            </w:r>
            <w:r w:rsidRPr="00CF79F4">
              <w:rPr>
                <w:rStyle w:val="Fontepargpadro1"/>
                <w:rFonts w:cs="Arial"/>
                <w:szCs w:val="18"/>
              </w:rPr>
              <w:t xml:space="preserve"> Não se aplica</w:t>
            </w:r>
          </w:p>
        </w:tc>
      </w:tr>
    </w:tbl>
    <w:p w14:paraId="20CC498E" w14:textId="77777777" w:rsidR="001F29D1" w:rsidRPr="00377D10" w:rsidRDefault="001F29D1" w:rsidP="00195DDE">
      <w:pPr>
        <w:pStyle w:val="Normal2"/>
        <w:spacing w:before="120" w:line="276" w:lineRule="auto"/>
        <w:jc w:val="both"/>
        <w:rPr>
          <w:rFonts w:cs="Arial"/>
          <w:b/>
          <w:sz w:val="20"/>
          <w:u w:val="single"/>
        </w:rPr>
        <w:sectPr w:rsidR="001F29D1" w:rsidRPr="00377D10" w:rsidSect="005065B7">
          <w:headerReference w:type="default" r:id="rId8"/>
          <w:footerReference w:type="default" r:id="rId9"/>
          <w:type w:val="continuous"/>
          <w:pgSz w:w="11906" w:h="16838" w:code="9"/>
          <w:pgMar w:top="1134" w:right="567" w:bottom="851" w:left="709" w:header="709" w:footer="269" w:gutter="0"/>
          <w:cols w:space="720"/>
        </w:sectPr>
      </w:pPr>
    </w:p>
    <w:p w14:paraId="10041D29" w14:textId="2EE30DF7" w:rsidR="00B32D3C" w:rsidRDefault="00DB20E5" w:rsidP="00225FB3">
      <w:pPr>
        <w:jc w:val="both"/>
        <w:rPr>
          <w:rFonts w:ascii="Arial" w:hAnsi="Arial" w:cs="Arial"/>
          <w:sz w:val="18"/>
          <w:szCs w:val="18"/>
        </w:rPr>
      </w:pPr>
      <w:r>
        <w:rPr>
          <w:rFonts w:ascii="Arial" w:hAnsi="Arial" w:cs="Arial"/>
          <w:sz w:val="18"/>
          <w:szCs w:val="18"/>
        </w:rPr>
        <w:t>4</w:t>
      </w:r>
      <w:r w:rsidR="00B32D3C" w:rsidRPr="00B32D3C">
        <w:rPr>
          <w:rFonts w:ascii="Arial" w:hAnsi="Arial" w:cs="Arial"/>
          <w:sz w:val="18"/>
          <w:szCs w:val="18"/>
        </w:rPr>
        <w:t>.</w:t>
      </w:r>
      <w:r w:rsidR="0039566B">
        <w:rPr>
          <w:rFonts w:ascii="Arial" w:hAnsi="Arial" w:cs="Arial"/>
          <w:sz w:val="18"/>
          <w:szCs w:val="18"/>
        </w:rPr>
        <w:t xml:space="preserve"> </w:t>
      </w:r>
      <w:r w:rsidR="00B32D3C" w:rsidRPr="00B32D3C">
        <w:rPr>
          <w:rFonts w:ascii="Arial" w:hAnsi="Arial" w:cs="Arial"/>
          <w:sz w:val="18"/>
          <w:szCs w:val="18"/>
        </w:rPr>
        <w:t>Declaro, sob as penas da Lei, que os documentos encaminhados estão em conformidade com a legislação vigente.</w:t>
      </w:r>
    </w:p>
    <w:p w14:paraId="03237C4C" w14:textId="77777777" w:rsidR="0039566B" w:rsidRDefault="0039566B" w:rsidP="00B32D3C">
      <w:pPr>
        <w:ind w:left="-142"/>
        <w:jc w:val="both"/>
        <w:rPr>
          <w:rFonts w:ascii="Arial" w:hAnsi="Arial" w:cs="Arial"/>
          <w:sz w:val="18"/>
          <w:szCs w:val="18"/>
        </w:rPr>
      </w:pPr>
    </w:p>
    <w:p w14:paraId="34B9A81F" w14:textId="199F514B" w:rsidR="0039566B" w:rsidRPr="00B32D3C" w:rsidRDefault="0039566B" w:rsidP="00225FB3">
      <w:pPr>
        <w:jc w:val="both"/>
        <w:rPr>
          <w:rFonts w:ascii="Arial" w:hAnsi="Arial" w:cs="Arial"/>
          <w:sz w:val="18"/>
          <w:szCs w:val="18"/>
        </w:rPr>
      </w:pPr>
      <w:r>
        <w:rPr>
          <w:rFonts w:ascii="Arial" w:hAnsi="Arial" w:cs="Arial"/>
          <w:sz w:val="18"/>
          <w:szCs w:val="18"/>
        </w:rPr>
        <w:t>5.</w:t>
      </w:r>
      <w:r w:rsidRPr="0039566B">
        <w:rPr>
          <w:rFonts w:ascii="Arial" w:hAnsi="Arial" w:cs="Arial"/>
          <w:sz w:val="18"/>
          <w:szCs w:val="18"/>
        </w:rPr>
        <w:t xml:space="preserve"> </w:t>
      </w:r>
      <w:r>
        <w:rPr>
          <w:rFonts w:ascii="Arial" w:hAnsi="Arial" w:cs="Arial"/>
          <w:sz w:val="18"/>
          <w:szCs w:val="18"/>
        </w:rPr>
        <w:t xml:space="preserve">Declaro, ainda, que </w:t>
      </w:r>
      <w:r w:rsidRPr="00594673">
        <w:rPr>
          <w:rFonts w:ascii="Arial" w:hAnsi="Arial" w:cs="Arial"/>
          <w:sz w:val="18"/>
          <w:szCs w:val="18"/>
        </w:rPr>
        <w:t>informações e a documentação</w:t>
      </w:r>
      <w:r>
        <w:rPr>
          <w:rFonts w:ascii="Arial" w:hAnsi="Arial" w:cs="Arial"/>
          <w:sz w:val="18"/>
          <w:szCs w:val="18"/>
        </w:rPr>
        <w:t xml:space="preserve"> acima</w:t>
      </w:r>
      <w:r w:rsidRPr="00594673">
        <w:rPr>
          <w:rFonts w:ascii="Arial" w:hAnsi="Arial" w:cs="Arial"/>
          <w:sz w:val="18"/>
          <w:szCs w:val="18"/>
        </w:rPr>
        <w:t xml:space="preserve"> estão inseridas n</w:t>
      </w:r>
      <w:r>
        <w:rPr>
          <w:rFonts w:ascii="Arial" w:hAnsi="Arial" w:cs="Arial"/>
          <w:sz w:val="18"/>
          <w:szCs w:val="18"/>
        </w:rPr>
        <w:t>o</w:t>
      </w:r>
      <w:r w:rsidRPr="00594673">
        <w:rPr>
          <w:rFonts w:ascii="Arial" w:hAnsi="Arial" w:cs="Arial"/>
          <w:sz w:val="18"/>
          <w:szCs w:val="18"/>
        </w:rPr>
        <w:t xml:space="preserve"> </w:t>
      </w:r>
      <w:r>
        <w:rPr>
          <w:rFonts w:ascii="Arial" w:hAnsi="Arial" w:cs="Arial"/>
          <w:sz w:val="18"/>
          <w:szCs w:val="18"/>
          <w:u w:val="single"/>
        </w:rPr>
        <w:t>Transferegov.br -</w:t>
      </w:r>
      <w:r w:rsidRPr="00594673">
        <w:rPr>
          <w:rFonts w:ascii="Arial" w:hAnsi="Arial" w:cs="Arial"/>
          <w:sz w:val="18"/>
          <w:szCs w:val="18"/>
          <w:u w:val="single"/>
        </w:rPr>
        <w:t xml:space="preserve"> Aba Verificação do Resultado do Processo Licitatório</w:t>
      </w:r>
      <w:r>
        <w:rPr>
          <w:rFonts w:ascii="Arial" w:hAnsi="Arial" w:cs="Arial"/>
          <w:sz w:val="18"/>
          <w:szCs w:val="18"/>
          <w:u w:val="single"/>
        </w:rPr>
        <w:t xml:space="preserve"> (para os instrumentos que transitam naquele sistema).</w:t>
      </w:r>
    </w:p>
    <w:p w14:paraId="08DF7621" w14:textId="77777777" w:rsidR="00B32D3C" w:rsidRPr="00B32D3C" w:rsidRDefault="00B32D3C" w:rsidP="00B32D3C">
      <w:pPr>
        <w:ind w:left="-142"/>
        <w:jc w:val="both"/>
        <w:rPr>
          <w:rFonts w:ascii="Arial" w:hAnsi="Arial" w:cs="Arial"/>
          <w:sz w:val="18"/>
          <w:szCs w:val="18"/>
        </w:rPr>
      </w:pPr>
    </w:p>
    <w:p w14:paraId="7FC3875B" w14:textId="71E5233A" w:rsidR="00B32D3C" w:rsidRDefault="00DB20E5" w:rsidP="00225FB3">
      <w:pPr>
        <w:jc w:val="both"/>
        <w:rPr>
          <w:rFonts w:ascii="Arial" w:hAnsi="Arial" w:cs="Arial"/>
          <w:sz w:val="18"/>
          <w:szCs w:val="18"/>
        </w:rPr>
      </w:pPr>
      <w:r>
        <w:rPr>
          <w:rFonts w:ascii="Arial" w:hAnsi="Arial" w:cs="Arial"/>
          <w:sz w:val="18"/>
          <w:szCs w:val="18"/>
        </w:rPr>
        <w:t>5</w:t>
      </w:r>
      <w:r w:rsidR="00B32D3C" w:rsidRPr="00B32D3C">
        <w:rPr>
          <w:rFonts w:ascii="Arial" w:hAnsi="Arial" w:cs="Arial"/>
          <w:sz w:val="18"/>
          <w:szCs w:val="18"/>
        </w:rPr>
        <w:t>.</w:t>
      </w:r>
      <w:r w:rsidR="0039566B">
        <w:rPr>
          <w:rFonts w:ascii="Arial" w:hAnsi="Arial" w:cs="Arial"/>
          <w:sz w:val="18"/>
          <w:szCs w:val="18"/>
        </w:rPr>
        <w:t>1</w:t>
      </w:r>
      <w:r w:rsidR="00B32D3C" w:rsidRPr="00B32D3C">
        <w:rPr>
          <w:rFonts w:ascii="Arial" w:hAnsi="Arial" w:cs="Arial"/>
          <w:sz w:val="18"/>
          <w:szCs w:val="18"/>
        </w:rPr>
        <w:t xml:space="preserve"> Declaramos, também, estar cientes de que as Atas e as informações sobre os participantes e respectivas propostas das licitações, bem como as informações referente às dispensas e inexigibilidade serão registradas n</w:t>
      </w:r>
      <w:r w:rsidR="00E543EF">
        <w:rPr>
          <w:rFonts w:ascii="Arial" w:hAnsi="Arial" w:cs="Arial"/>
          <w:sz w:val="18"/>
          <w:szCs w:val="18"/>
        </w:rPr>
        <w:t xml:space="preserve">o </w:t>
      </w:r>
      <w:r w:rsidR="00075D89">
        <w:rPr>
          <w:rFonts w:ascii="Arial" w:hAnsi="Arial" w:cs="Arial"/>
          <w:sz w:val="18"/>
          <w:szCs w:val="18"/>
        </w:rPr>
        <w:t>Transferegov.br</w:t>
      </w:r>
      <w:r w:rsidR="00225FB3">
        <w:rPr>
          <w:rFonts w:ascii="Arial" w:hAnsi="Arial" w:cs="Arial"/>
          <w:sz w:val="18"/>
          <w:szCs w:val="18"/>
        </w:rPr>
        <w:t xml:space="preserve"> (</w:t>
      </w:r>
      <w:r w:rsidR="0039566B" w:rsidRPr="0039566B">
        <w:rPr>
          <w:rFonts w:ascii="Arial" w:hAnsi="Arial" w:cs="Arial"/>
          <w:sz w:val="18"/>
          <w:szCs w:val="18"/>
        </w:rPr>
        <w:t>para os instrumentos que transitam naquele sistema).</w:t>
      </w:r>
    </w:p>
    <w:p w14:paraId="36AF60AD" w14:textId="77777777" w:rsidR="0039566B" w:rsidRPr="00B32D3C" w:rsidRDefault="0039566B" w:rsidP="00B32D3C">
      <w:pPr>
        <w:ind w:left="-142"/>
        <w:jc w:val="both"/>
        <w:rPr>
          <w:rFonts w:ascii="Arial" w:hAnsi="Arial" w:cs="Arial"/>
          <w:sz w:val="18"/>
          <w:szCs w:val="18"/>
        </w:rPr>
      </w:pPr>
    </w:p>
    <w:p w14:paraId="0B2CB72E" w14:textId="77777777" w:rsidR="00B32D3C" w:rsidRPr="00B32D3C" w:rsidRDefault="00B32D3C" w:rsidP="00B32D3C">
      <w:pPr>
        <w:ind w:left="-142"/>
        <w:jc w:val="both"/>
        <w:rPr>
          <w:rFonts w:ascii="Arial" w:hAnsi="Arial" w:cs="Arial"/>
          <w:sz w:val="18"/>
          <w:szCs w:val="18"/>
        </w:rPr>
      </w:pPr>
    </w:p>
    <w:p w14:paraId="4D7C22C5" w14:textId="152E7796" w:rsidR="00B32D3C" w:rsidRDefault="00B32D3C" w:rsidP="00225FB3">
      <w:pPr>
        <w:jc w:val="both"/>
        <w:rPr>
          <w:rFonts w:ascii="Arial" w:hAnsi="Arial" w:cs="Arial"/>
          <w:b/>
          <w:sz w:val="18"/>
          <w:szCs w:val="18"/>
        </w:rPr>
      </w:pPr>
      <w:r w:rsidRPr="00B32D3C">
        <w:rPr>
          <w:rFonts w:ascii="Arial" w:hAnsi="Arial" w:cs="Arial"/>
          <w:b/>
          <w:sz w:val="18"/>
          <w:szCs w:val="18"/>
        </w:rPr>
        <w:t xml:space="preserve">OBS.: Este Ofício deverá ser </w:t>
      </w:r>
      <w:r>
        <w:rPr>
          <w:rFonts w:ascii="Arial" w:hAnsi="Arial" w:cs="Arial"/>
          <w:b/>
          <w:sz w:val="18"/>
          <w:szCs w:val="18"/>
        </w:rPr>
        <w:t>anexado n</w:t>
      </w:r>
      <w:r w:rsidR="00075D89">
        <w:rPr>
          <w:rFonts w:ascii="Arial" w:hAnsi="Arial" w:cs="Arial"/>
          <w:b/>
          <w:sz w:val="18"/>
          <w:szCs w:val="18"/>
        </w:rPr>
        <w:t>o sistema Transferegov.br</w:t>
      </w:r>
      <w:r w:rsidR="0039566B">
        <w:rPr>
          <w:rFonts w:ascii="Arial" w:hAnsi="Arial" w:cs="Arial"/>
          <w:b/>
          <w:sz w:val="18"/>
          <w:szCs w:val="18"/>
        </w:rPr>
        <w:t xml:space="preserve"> (</w:t>
      </w:r>
      <w:r w:rsidR="00225FB3" w:rsidRPr="00225FB3">
        <w:rPr>
          <w:rFonts w:ascii="Arial" w:hAnsi="Arial" w:cs="Arial"/>
          <w:b/>
          <w:sz w:val="18"/>
          <w:szCs w:val="18"/>
        </w:rPr>
        <w:t>para os instrumentos que transitam naquele sistema</w:t>
      </w:r>
      <w:r w:rsidR="0039566B">
        <w:rPr>
          <w:rFonts w:ascii="Arial" w:hAnsi="Arial" w:cs="Arial"/>
          <w:b/>
          <w:sz w:val="18"/>
          <w:szCs w:val="18"/>
        </w:rPr>
        <w:t>)</w:t>
      </w:r>
      <w:r>
        <w:rPr>
          <w:rFonts w:ascii="Arial" w:hAnsi="Arial" w:cs="Arial"/>
          <w:b/>
          <w:sz w:val="18"/>
          <w:szCs w:val="18"/>
        </w:rPr>
        <w:t>.</w:t>
      </w:r>
    </w:p>
    <w:p w14:paraId="2E4ECF36" w14:textId="77777777" w:rsidR="00B32D3C" w:rsidRDefault="00B32D3C" w:rsidP="00B32D3C">
      <w:pPr>
        <w:ind w:left="-142"/>
        <w:jc w:val="both"/>
        <w:rPr>
          <w:rFonts w:ascii="Arial" w:hAnsi="Arial" w:cs="Arial"/>
          <w:b/>
          <w:sz w:val="18"/>
          <w:szCs w:val="18"/>
        </w:rPr>
      </w:pPr>
    </w:p>
    <w:p w14:paraId="207016D2" w14:textId="77777777" w:rsidR="00B32D3C" w:rsidRDefault="00B32D3C" w:rsidP="00B32D3C">
      <w:pPr>
        <w:ind w:left="-142"/>
        <w:jc w:val="both"/>
        <w:rPr>
          <w:rFonts w:ascii="Arial" w:hAnsi="Arial" w:cs="Arial"/>
          <w:b/>
          <w:sz w:val="18"/>
          <w:szCs w:val="18"/>
        </w:rPr>
      </w:pPr>
    </w:p>
    <w:p w14:paraId="072845B8" w14:textId="77777777" w:rsidR="00B32D3C" w:rsidRPr="00B32D3C" w:rsidRDefault="00B32D3C" w:rsidP="00225FB3">
      <w:pPr>
        <w:jc w:val="both"/>
        <w:rPr>
          <w:rFonts w:ascii="Arial" w:hAnsi="Arial" w:cs="Arial"/>
          <w:b/>
          <w:sz w:val="18"/>
          <w:szCs w:val="18"/>
        </w:rPr>
      </w:pPr>
      <w:r w:rsidRPr="00B32D3C">
        <w:rPr>
          <w:rFonts w:ascii="Arial" w:hAnsi="Arial" w:cs="Arial"/>
          <w:sz w:val="18"/>
          <w:szCs w:val="18"/>
        </w:rPr>
        <w:t>Atenciosamente,</w:t>
      </w:r>
    </w:p>
    <w:p w14:paraId="2F0745A3" w14:textId="77777777" w:rsidR="00B32D3C" w:rsidRPr="00B32D3C" w:rsidRDefault="00B32D3C" w:rsidP="00B32D3C">
      <w:pPr>
        <w:ind w:left="850"/>
        <w:rPr>
          <w:rFonts w:ascii="Arial" w:hAnsi="Arial" w:cs="Arial"/>
          <w:sz w:val="18"/>
          <w:szCs w:val="18"/>
        </w:rPr>
      </w:pPr>
    </w:p>
    <w:p w14:paraId="450754FB" w14:textId="77777777" w:rsidR="00B32D3C" w:rsidRPr="00B32D3C" w:rsidRDefault="00B32D3C" w:rsidP="00B32D3C">
      <w:pPr>
        <w:ind w:left="850"/>
        <w:rPr>
          <w:rFonts w:ascii="Arial" w:hAnsi="Arial" w:cs="Arial"/>
          <w:sz w:val="18"/>
          <w:szCs w:val="18"/>
        </w:rPr>
      </w:pPr>
    </w:p>
    <w:p w14:paraId="4554080F" w14:textId="77777777" w:rsidR="00B32D3C" w:rsidRPr="00B32D3C" w:rsidRDefault="00B32D3C" w:rsidP="00B32D3C">
      <w:pPr>
        <w:ind w:left="850"/>
        <w:rPr>
          <w:rFonts w:ascii="Arial" w:hAnsi="Arial" w:cs="Arial"/>
          <w:sz w:val="18"/>
          <w:szCs w:val="18"/>
        </w:rPr>
      </w:pPr>
    </w:p>
    <w:p w14:paraId="43C61059" w14:textId="77777777" w:rsidR="00B32D3C" w:rsidRPr="00B32D3C" w:rsidRDefault="00B32D3C" w:rsidP="00B32D3C">
      <w:pPr>
        <w:ind w:left="850"/>
        <w:rPr>
          <w:rFonts w:ascii="Arial" w:hAnsi="Arial" w:cs="Arial"/>
          <w:sz w:val="18"/>
          <w:szCs w:val="18"/>
        </w:rPr>
      </w:pPr>
    </w:p>
    <w:p w14:paraId="206E0B90" w14:textId="77777777" w:rsidR="00B32D3C" w:rsidRPr="00B32D3C" w:rsidRDefault="00B32D3C" w:rsidP="0036118A">
      <w:pPr>
        <w:spacing w:before="120"/>
        <w:jc w:val="center"/>
        <w:rPr>
          <w:rFonts w:ascii="Arial" w:hAnsi="Arial" w:cs="Arial"/>
          <w:sz w:val="18"/>
          <w:szCs w:val="18"/>
        </w:rPr>
      </w:pPr>
      <w:r w:rsidRPr="00B32D3C">
        <w:rPr>
          <w:rFonts w:ascii="Arial" w:hAnsi="Arial" w:cs="Arial"/>
          <w:sz w:val="18"/>
          <w:szCs w:val="18"/>
        </w:rPr>
        <w:t>(Assinatura do compromissário/interveniente executor/representante legal)</w:t>
      </w:r>
    </w:p>
    <w:p w14:paraId="38BE5600" w14:textId="77777777" w:rsidR="00B32D3C" w:rsidRPr="00B32D3C" w:rsidRDefault="00B32D3C" w:rsidP="0036118A">
      <w:pPr>
        <w:spacing w:before="120"/>
        <w:ind w:left="-142"/>
        <w:jc w:val="center"/>
        <w:rPr>
          <w:rFonts w:ascii="Arial" w:hAnsi="Arial" w:cs="Arial"/>
          <w:sz w:val="18"/>
          <w:szCs w:val="18"/>
        </w:rPr>
      </w:pPr>
      <w:r w:rsidRPr="00B32D3C">
        <w:rPr>
          <w:rFonts w:ascii="Arial" w:hAnsi="Arial" w:cs="Arial"/>
          <w:sz w:val="18"/>
          <w:szCs w:val="18"/>
        </w:rPr>
        <w:t>(Cargo/ Função)</w:t>
      </w:r>
    </w:p>
    <w:p w14:paraId="78F60ACC" w14:textId="77777777" w:rsidR="00B32D3C" w:rsidRPr="00B32D3C" w:rsidRDefault="00B32D3C" w:rsidP="0043461D">
      <w:pPr>
        <w:pStyle w:val="Normal2"/>
        <w:spacing w:before="120" w:line="276" w:lineRule="auto"/>
        <w:jc w:val="both"/>
        <w:rPr>
          <w:rFonts w:cs="Arial"/>
          <w:b/>
          <w:sz w:val="20"/>
          <w:u w:val="single"/>
        </w:rPr>
        <w:sectPr w:rsidR="00B32D3C" w:rsidRPr="00B32D3C" w:rsidSect="00377D10">
          <w:headerReference w:type="default" r:id="rId10"/>
          <w:footerReference w:type="default" r:id="rId11"/>
          <w:type w:val="continuous"/>
          <w:pgSz w:w="11906" w:h="16838" w:code="9"/>
          <w:pgMar w:top="1134" w:right="567" w:bottom="567" w:left="851" w:header="709" w:footer="257" w:gutter="0"/>
          <w:cols w:space="720"/>
        </w:sectPr>
      </w:pPr>
    </w:p>
    <w:p w14:paraId="12093B48" w14:textId="77777777" w:rsidR="0043461D" w:rsidRPr="00B32D3C" w:rsidRDefault="0043461D" w:rsidP="00195DDE">
      <w:pPr>
        <w:pStyle w:val="Normal2"/>
        <w:spacing w:line="276" w:lineRule="auto"/>
        <w:rPr>
          <w:rFonts w:cs="Arial"/>
          <w:sz w:val="20"/>
        </w:rPr>
      </w:pPr>
    </w:p>
    <w:sectPr w:rsidR="0043461D" w:rsidRPr="00B32D3C" w:rsidSect="009E5BE0">
      <w:type w:val="continuous"/>
      <w:pgSz w:w="11906" w:h="16838"/>
      <w:pgMar w:top="1417" w:right="1134" w:bottom="1417" w:left="1701"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A39B6" w14:textId="77777777" w:rsidR="00231062" w:rsidRDefault="00231062">
      <w:pPr>
        <w:spacing w:line="240" w:lineRule="auto"/>
      </w:pPr>
      <w:r>
        <w:separator/>
      </w:r>
    </w:p>
  </w:endnote>
  <w:endnote w:type="continuationSeparator" w:id="0">
    <w:p w14:paraId="5749BF6D" w14:textId="77777777" w:rsidR="00231062" w:rsidRDefault="002310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wis721 BT">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43E89" w14:textId="60424AEF" w:rsidR="00377D10" w:rsidRPr="00CF79F4" w:rsidRDefault="00377D10" w:rsidP="00CF79F4">
    <w:pPr>
      <w:pStyle w:val="Rodap"/>
      <w:rPr>
        <w:szCs w:val="18"/>
      </w:rPr>
    </w:pPr>
    <w:r w:rsidRPr="00CF79F4">
      <w:rPr>
        <w:szCs w:val="18"/>
      </w:rPr>
      <w:t>28068 v0</w:t>
    </w:r>
    <w:r w:rsidR="00A826BA">
      <w:rPr>
        <w:szCs w:val="18"/>
      </w:rPr>
      <w:t>21</w:t>
    </w:r>
    <w:r w:rsidR="00CF79F4">
      <w:rPr>
        <w:szCs w:val="18"/>
      </w:rPr>
      <w:t xml:space="preserve">                                                                                                                                                                                               </w:t>
    </w:r>
    <w:r w:rsidRPr="00CF79F4">
      <w:rPr>
        <w:szCs w:val="18"/>
      </w:rPr>
      <w:fldChar w:fldCharType="begin"/>
    </w:r>
    <w:r w:rsidRPr="00CF79F4">
      <w:rPr>
        <w:szCs w:val="18"/>
      </w:rPr>
      <w:instrText>PAGE   \* MERGEFORMAT</w:instrText>
    </w:r>
    <w:r w:rsidRPr="00CF79F4">
      <w:rPr>
        <w:szCs w:val="18"/>
      </w:rPr>
      <w:fldChar w:fldCharType="separate"/>
    </w:r>
    <w:r w:rsidR="00760F87">
      <w:rPr>
        <w:noProof/>
        <w:szCs w:val="18"/>
      </w:rPr>
      <w:t>3</w:t>
    </w:r>
    <w:r w:rsidRPr="00CF79F4">
      <w:rPr>
        <w:szCs w:val="18"/>
      </w:rPr>
      <w:fldChar w:fldCharType="end"/>
    </w:r>
  </w:p>
  <w:p w14:paraId="6A4FDCBE" w14:textId="77777777" w:rsidR="00377D10" w:rsidRDefault="00377D10" w:rsidP="00377D10">
    <w:pPr>
      <w:pStyle w:val="Cabealho"/>
      <w:tabs>
        <w:tab w:val="clear" w:pos="4419"/>
        <w:tab w:val="clear" w:pos="8838"/>
        <w:tab w:val="center" w:pos="5244"/>
        <w:tab w:val="right" w:pos="10488"/>
      </w:tabs>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C3AEB" w14:textId="77777777" w:rsidR="0043461D" w:rsidRDefault="0043461D" w:rsidP="00377D10">
    <w:pPr>
      <w:pStyle w:val="Rodap"/>
    </w:pPr>
    <w:r>
      <w:t>28068 v019</w:t>
    </w:r>
    <w:r>
      <w:tab/>
    </w:r>
    <w:r>
      <w:tab/>
    </w:r>
    <w:r>
      <w:tab/>
    </w:r>
    <w:r>
      <w:tab/>
    </w:r>
    <w:r>
      <w:fldChar w:fldCharType="begin"/>
    </w:r>
    <w:r>
      <w:instrText>PAGE   \* MERGEFORMAT</w:instrText>
    </w:r>
    <w:r>
      <w:fldChar w:fldCharType="separate"/>
    </w:r>
    <w:r w:rsidR="00F83C8B">
      <w:rPr>
        <w:noProof/>
      </w:rPr>
      <w:t>4</w:t>
    </w:r>
    <w:r>
      <w:fldChar w:fldCharType="end"/>
    </w:r>
  </w:p>
  <w:p w14:paraId="24CCFF65" w14:textId="77777777" w:rsidR="0043461D" w:rsidRDefault="0043461D" w:rsidP="00377D10">
    <w:pPr>
      <w:pStyle w:val="Cabealho"/>
      <w:tabs>
        <w:tab w:val="clear" w:pos="4419"/>
        <w:tab w:val="clear" w:pos="8838"/>
        <w:tab w:val="center" w:pos="5244"/>
        <w:tab w:val="right" w:pos="10488"/>
      </w:tabs>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B30EB" w14:textId="77777777" w:rsidR="00231062" w:rsidRDefault="00231062">
      <w:pPr>
        <w:spacing w:line="240" w:lineRule="auto"/>
      </w:pPr>
      <w:r>
        <w:separator/>
      </w:r>
    </w:p>
  </w:footnote>
  <w:footnote w:type="continuationSeparator" w:id="0">
    <w:p w14:paraId="1FC37FC5" w14:textId="77777777" w:rsidR="00231062" w:rsidRDefault="0023106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75550" w14:textId="77777777" w:rsidR="00377D10" w:rsidRDefault="00377D10" w:rsidP="00377D10">
    <w:pPr>
      <w:pStyle w:val="Cabealho"/>
      <w:jc w:val="center"/>
    </w:pPr>
    <w:r>
      <w:rPr>
        <w:b/>
        <w:bCs/>
        <w:sz w:val="20"/>
      </w:rPr>
      <w:t>ESPAÇO PARA COLOCAR O TIMBRE DO CONTRATADO</w:t>
    </w:r>
  </w:p>
  <w:p w14:paraId="26A0A47F" w14:textId="77777777" w:rsidR="00377D10" w:rsidRDefault="00377D10">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A9015" w14:textId="77777777" w:rsidR="0043461D" w:rsidRDefault="0043461D" w:rsidP="00377D10">
    <w:pPr>
      <w:pStyle w:val="Cabealho"/>
      <w:jc w:val="center"/>
    </w:pPr>
    <w:r>
      <w:rPr>
        <w:b/>
        <w:bCs/>
        <w:sz w:val="20"/>
      </w:rPr>
      <w:t>ESPAÇO PARA COLOCAR O TIMBRE DO CONTRATADO</w:t>
    </w:r>
  </w:p>
  <w:p w14:paraId="01165F5B" w14:textId="77777777" w:rsidR="0043461D" w:rsidRDefault="0043461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decimal"/>
      <w:pStyle w:val="Ttulo3"/>
      <w:lvlText w:val="%3  "/>
      <w:lvlJc w:val="left"/>
      <w:pPr>
        <w:tabs>
          <w:tab w:val="num" w:pos="0"/>
        </w:tabs>
        <w:ind w:left="0" w:firstLine="0"/>
      </w:pPr>
      <w:rPr>
        <w:rFonts w:ascii="Arial" w:hAnsi="Arial"/>
        <w:b/>
        <w:i w:val="0"/>
        <w:sz w:val="18"/>
      </w:r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1" w15:restartNumberingAfterBreak="0">
    <w:nsid w:val="00000002"/>
    <w:multiLevelType w:val="multilevel"/>
    <w:tmpl w:val="00000002"/>
    <w:name w:val="LFO2"/>
    <w:lvl w:ilvl="0">
      <w:start w:val="1"/>
      <w:numFmt w:val="decimal"/>
      <w:pStyle w:val="Normal4"/>
      <w:lvlText w:val="%1"/>
      <w:lvlJc w:val="left"/>
      <w:pPr>
        <w:tabs>
          <w:tab w:val="num" w:pos="0"/>
        </w:tabs>
        <w:ind w:left="0" w:firstLine="0"/>
      </w:pPr>
      <w:rPr>
        <w:rFonts w:ascii="Arial" w:hAnsi="Arial"/>
        <w:b/>
        <w:i w:val="0"/>
        <w:sz w:val="18"/>
      </w:rPr>
    </w:lvl>
    <w:lvl w:ilvl="1">
      <w:start w:val="1"/>
      <w:numFmt w:val="decimal"/>
      <w:lvlText w:val="%1.%2  "/>
      <w:lvlJc w:val="left"/>
      <w:pPr>
        <w:tabs>
          <w:tab w:val="num" w:pos="0"/>
        </w:tabs>
        <w:ind w:left="0" w:firstLine="0"/>
      </w:pPr>
      <w:rPr>
        <w:rFonts w:ascii="Arial" w:hAnsi="Arial"/>
        <w:b/>
        <w:i w:val="0"/>
        <w:sz w:val="18"/>
      </w:rPr>
    </w:lvl>
    <w:lvl w:ilvl="2">
      <w:start w:val="1"/>
      <w:numFmt w:val="decimal"/>
      <w:lvlText w:val="%1.%2.%3  "/>
      <w:lvlJc w:val="left"/>
      <w:pPr>
        <w:tabs>
          <w:tab w:val="num" w:pos="0"/>
        </w:tabs>
        <w:ind w:left="0" w:firstLine="0"/>
      </w:pPr>
      <w:rPr>
        <w:rFonts w:ascii="Arial" w:hAnsi="Arial"/>
        <w:b/>
        <w:i w:val="0"/>
        <w:sz w:val="18"/>
      </w:rPr>
    </w:lvl>
    <w:lvl w:ilvl="3">
      <w:start w:val="1"/>
      <w:numFmt w:val="decimal"/>
      <w:lvlText w:val="%1.%2.%3.%4  "/>
      <w:lvlJc w:val="left"/>
      <w:pPr>
        <w:tabs>
          <w:tab w:val="num" w:pos="0"/>
        </w:tabs>
        <w:ind w:left="0" w:firstLine="0"/>
      </w:pPr>
      <w:rPr>
        <w:rFonts w:ascii="Arial" w:hAnsi="Arial"/>
        <w:b/>
        <w:i w:val="0"/>
        <w:sz w:val="18"/>
      </w:rPr>
    </w:lvl>
    <w:lvl w:ilvl="4">
      <w:start w:val="1"/>
      <w:numFmt w:val="decimal"/>
      <w:lvlText w:val="%1.%2.%3.%4.%5  "/>
      <w:lvlJc w:val="left"/>
      <w:pPr>
        <w:tabs>
          <w:tab w:val="num" w:pos="0"/>
        </w:tabs>
        <w:ind w:left="0" w:firstLine="0"/>
      </w:pPr>
      <w:rPr>
        <w:rFonts w:ascii="Arial" w:hAnsi="Arial"/>
        <w:b/>
        <w:i w:val="0"/>
        <w:sz w:val="18"/>
      </w:rPr>
    </w:lvl>
    <w:lvl w:ilvl="5">
      <w:start w:val="1"/>
      <w:numFmt w:val="decimal"/>
      <w:lvlText w:val="%1.%2.%3.%4.%5.%6  "/>
      <w:lvlJc w:val="left"/>
      <w:pPr>
        <w:tabs>
          <w:tab w:val="num" w:pos="0"/>
        </w:tabs>
        <w:ind w:left="0" w:firstLine="0"/>
      </w:pPr>
      <w:rPr>
        <w:rFonts w:ascii="Arial" w:hAnsi="Arial"/>
        <w:b/>
        <w:i w:val="0"/>
        <w:sz w:val="18"/>
      </w:r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LFO3"/>
    <w:lvl w:ilvl="0">
      <w:start w:val="1"/>
      <w:numFmt w:val="bullet"/>
      <w:pStyle w:val="Marcador"/>
      <w:lvlText w:val="∙"/>
      <w:lvlJc w:val="left"/>
      <w:pPr>
        <w:tabs>
          <w:tab w:val="num" w:pos="0"/>
        </w:tabs>
        <w:ind w:left="360" w:hanging="360"/>
      </w:pPr>
      <w:rPr>
        <w:rFonts w:ascii="Arial Black" w:hAnsi="Arial Black"/>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LFO5"/>
    <w:lvl w:ilvl="0">
      <w:start w:val="1"/>
      <w:numFmt w:val="decimal"/>
      <w:pStyle w:val="MNN1"/>
      <w:suff w:val="space"/>
      <w:lvlText w:val="%1"/>
      <w:lvlJc w:val="left"/>
      <w:pPr>
        <w:tabs>
          <w:tab w:val="num" w:pos="0"/>
        </w:tabs>
        <w:ind w:left="0" w:firstLine="0"/>
      </w:pPr>
      <w:rPr>
        <w:rFonts w:ascii="Arial" w:hAnsi="Arial"/>
        <w:b/>
        <w:i w:val="0"/>
        <w:sz w:val="18"/>
      </w:rPr>
    </w:lvl>
    <w:lvl w:ilvl="1">
      <w:start w:val="1"/>
      <w:numFmt w:val="decimal"/>
      <w:suff w:val="space"/>
      <w:lvlText w:val="%1.%2"/>
      <w:lvlJc w:val="left"/>
      <w:pPr>
        <w:tabs>
          <w:tab w:val="num" w:pos="0"/>
        </w:tabs>
        <w:ind w:left="0" w:firstLine="0"/>
      </w:pPr>
      <w:rPr>
        <w:rFonts w:ascii="Arial" w:hAnsi="Arial"/>
        <w:b/>
        <w:i w:val="0"/>
        <w:sz w:val="18"/>
      </w:rPr>
    </w:lvl>
    <w:lvl w:ilvl="2">
      <w:start w:val="1"/>
      <w:numFmt w:val="decimal"/>
      <w:suff w:val="space"/>
      <w:lvlText w:val="%1.%2.%3"/>
      <w:lvlJc w:val="left"/>
      <w:pPr>
        <w:tabs>
          <w:tab w:val="num" w:pos="0"/>
        </w:tabs>
        <w:ind w:left="0" w:firstLine="0"/>
      </w:pPr>
      <w:rPr>
        <w:rFonts w:ascii="Arial" w:hAnsi="Arial"/>
        <w:b/>
        <w:i w:val="0"/>
        <w:sz w:val="18"/>
      </w:rPr>
    </w:lvl>
    <w:lvl w:ilvl="3">
      <w:start w:val="1"/>
      <w:numFmt w:val="decimal"/>
      <w:suff w:val="space"/>
      <w:lvlText w:val="%1.%2.%3.%4"/>
      <w:lvlJc w:val="left"/>
      <w:pPr>
        <w:tabs>
          <w:tab w:val="num" w:pos="0"/>
        </w:tabs>
        <w:ind w:left="0" w:firstLine="0"/>
      </w:pPr>
      <w:rPr>
        <w:rFonts w:ascii="Arial" w:hAnsi="Arial"/>
        <w:b/>
        <w:i w:val="0"/>
        <w:sz w:val="18"/>
      </w:rPr>
    </w:lvl>
    <w:lvl w:ilvl="4">
      <w:start w:val="1"/>
      <w:numFmt w:val="decimal"/>
      <w:suff w:val="space"/>
      <w:lvlText w:val="%1.%2.%3.%4.%5"/>
      <w:lvlJc w:val="left"/>
      <w:pPr>
        <w:tabs>
          <w:tab w:val="num" w:pos="0"/>
        </w:tabs>
        <w:ind w:left="0" w:firstLine="0"/>
      </w:pPr>
      <w:rPr>
        <w:rFonts w:ascii="Arial" w:hAnsi="Arial"/>
        <w:b/>
        <w:i w:val="0"/>
        <w:sz w:val="18"/>
      </w:rPr>
    </w:lvl>
    <w:lvl w:ilvl="5">
      <w:start w:val="1"/>
      <w:numFmt w:val="decimal"/>
      <w:suff w:val="space"/>
      <w:lvlText w:val="%1.%2.%3.%4.%5.%6"/>
      <w:lvlJc w:val="left"/>
      <w:pPr>
        <w:tabs>
          <w:tab w:val="num" w:pos="0"/>
        </w:tabs>
        <w:ind w:left="0" w:firstLine="0"/>
      </w:pPr>
      <w:rPr>
        <w:rFonts w:ascii="Arial" w:hAnsi="Arial"/>
        <w:b/>
        <w:i w:val="0"/>
        <w:sz w:val="18"/>
      </w:r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5"/>
    <w:multiLevelType w:val="multilevel"/>
    <w:tmpl w:val="00000005"/>
    <w:name w:val="LFO7"/>
    <w:lvl w:ilvl="0">
      <w:start w:val="1"/>
      <w:numFmt w:val="bullet"/>
      <w:pStyle w:val="Marcador1"/>
      <w:lvlText w:val=""/>
      <w:lvlJc w:val="left"/>
      <w:pPr>
        <w:tabs>
          <w:tab w:val="num" w:pos="0"/>
        </w:tabs>
        <w:ind w:left="142" w:hanging="142"/>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6"/>
    <w:multiLevelType w:val="multilevel"/>
    <w:tmpl w:val="00000006"/>
    <w:name w:val="LFO14"/>
    <w:lvl w:ilvl="0">
      <w:start w:val="1"/>
      <w:numFmt w:val="lowerLetter"/>
      <w:pStyle w:val="Alinea"/>
      <w:lvlText w:val="%1)"/>
      <w:lvlJc w:val="left"/>
      <w:pPr>
        <w:tabs>
          <w:tab w:val="num" w:pos="0"/>
        </w:tabs>
        <w:ind w:left="425" w:hanging="283"/>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0000007"/>
    <w:multiLevelType w:val="multilevel"/>
    <w:tmpl w:val="00000007"/>
    <w:lvl w:ilvl="0">
      <w:start w:val="1"/>
      <w:numFmt w:val="lowerLetter"/>
      <w:lvlText w:val="%1)"/>
      <w:lvlJc w:val="left"/>
      <w:pPr>
        <w:tabs>
          <w:tab w:val="num" w:pos="0"/>
        </w:tabs>
        <w:ind w:left="720" w:hanging="493"/>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7" w15:restartNumberingAfterBreak="0">
    <w:nsid w:val="18152165"/>
    <w:multiLevelType w:val="hybridMultilevel"/>
    <w:tmpl w:val="A08CB26E"/>
    <w:lvl w:ilvl="0" w:tplc="260E2D1A">
      <w:start w:val="1"/>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679E62FD"/>
    <w:multiLevelType w:val="hybridMultilevel"/>
    <w:tmpl w:val="0DACE1EC"/>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74263631"/>
    <w:multiLevelType w:val="hybridMultilevel"/>
    <w:tmpl w:val="6588703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905141223">
    <w:abstractNumId w:val="0"/>
  </w:num>
  <w:num w:numId="2" w16cid:durableId="230966828">
    <w:abstractNumId w:val="1"/>
  </w:num>
  <w:num w:numId="3" w16cid:durableId="218715104">
    <w:abstractNumId w:val="2"/>
  </w:num>
  <w:num w:numId="4" w16cid:durableId="1282343446">
    <w:abstractNumId w:val="3"/>
  </w:num>
  <w:num w:numId="5" w16cid:durableId="2083021425">
    <w:abstractNumId w:val="4"/>
  </w:num>
  <w:num w:numId="6" w16cid:durableId="1495485927">
    <w:abstractNumId w:val="5"/>
  </w:num>
  <w:num w:numId="7" w16cid:durableId="1878348185">
    <w:abstractNumId w:val="6"/>
  </w:num>
  <w:num w:numId="8" w16cid:durableId="670302405">
    <w:abstractNumId w:val="8"/>
  </w:num>
  <w:num w:numId="9" w16cid:durableId="1376735393">
    <w:abstractNumId w:val="7"/>
  </w:num>
  <w:num w:numId="10" w16cid:durableId="137372867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DDE"/>
    <w:rsid w:val="00002933"/>
    <w:rsid w:val="00035FAA"/>
    <w:rsid w:val="00043886"/>
    <w:rsid w:val="00060AE6"/>
    <w:rsid w:val="0006155C"/>
    <w:rsid w:val="00066B6C"/>
    <w:rsid w:val="00075D89"/>
    <w:rsid w:val="00095646"/>
    <w:rsid w:val="000A418F"/>
    <w:rsid w:val="000B1BD9"/>
    <w:rsid w:val="000B4299"/>
    <w:rsid w:val="000B4BB2"/>
    <w:rsid w:val="000C3AE8"/>
    <w:rsid w:val="000E72B7"/>
    <w:rsid w:val="000F2C4C"/>
    <w:rsid w:val="001221C4"/>
    <w:rsid w:val="00125181"/>
    <w:rsid w:val="00126981"/>
    <w:rsid w:val="00144A29"/>
    <w:rsid w:val="00147D47"/>
    <w:rsid w:val="00151048"/>
    <w:rsid w:val="00176695"/>
    <w:rsid w:val="0018592C"/>
    <w:rsid w:val="00195DDE"/>
    <w:rsid w:val="001A2148"/>
    <w:rsid w:val="001B2478"/>
    <w:rsid w:val="001D1C7D"/>
    <w:rsid w:val="001D5A97"/>
    <w:rsid w:val="001E5DAF"/>
    <w:rsid w:val="001F29D1"/>
    <w:rsid w:val="001F7F3F"/>
    <w:rsid w:val="002162B1"/>
    <w:rsid w:val="00225FB3"/>
    <w:rsid w:val="00231062"/>
    <w:rsid w:val="00234829"/>
    <w:rsid w:val="00244BF6"/>
    <w:rsid w:val="00296CC3"/>
    <w:rsid w:val="002A2E4D"/>
    <w:rsid w:val="002C1851"/>
    <w:rsid w:val="002D0E8E"/>
    <w:rsid w:val="002F3F4C"/>
    <w:rsid w:val="0030650B"/>
    <w:rsid w:val="00322236"/>
    <w:rsid w:val="0032499D"/>
    <w:rsid w:val="00325FAE"/>
    <w:rsid w:val="003366A1"/>
    <w:rsid w:val="003508C9"/>
    <w:rsid w:val="003510A4"/>
    <w:rsid w:val="0036118A"/>
    <w:rsid w:val="00361866"/>
    <w:rsid w:val="003620B6"/>
    <w:rsid w:val="00370FA8"/>
    <w:rsid w:val="00377D10"/>
    <w:rsid w:val="0039566B"/>
    <w:rsid w:val="003B25DA"/>
    <w:rsid w:val="003B318A"/>
    <w:rsid w:val="003B694B"/>
    <w:rsid w:val="003D23A2"/>
    <w:rsid w:val="003D4063"/>
    <w:rsid w:val="003F4419"/>
    <w:rsid w:val="00400183"/>
    <w:rsid w:val="00414DB1"/>
    <w:rsid w:val="004251F3"/>
    <w:rsid w:val="0043461D"/>
    <w:rsid w:val="00442BAC"/>
    <w:rsid w:val="00443AEA"/>
    <w:rsid w:val="00475D1B"/>
    <w:rsid w:val="00482DF4"/>
    <w:rsid w:val="00496B9F"/>
    <w:rsid w:val="00496D4F"/>
    <w:rsid w:val="004B128E"/>
    <w:rsid w:val="004D0EE7"/>
    <w:rsid w:val="004D1F1D"/>
    <w:rsid w:val="004E54BF"/>
    <w:rsid w:val="004E6EB1"/>
    <w:rsid w:val="004F0C30"/>
    <w:rsid w:val="005065B7"/>
    <w:rsid w:val="0051364A"/>
    <w:rsid w:val="00544A58"/>
    <w:rsid w:val="00556D70"/>
    <w:rsid w:val="0056310A"/>
    <w:rsid w:val="00584F52"/>
    <w:rsid w:val="00586CC5"/>
    <w:rsid w:val="00594673"/>
    <w:rsid w:val="005A0113"/>
    <w:rsid w:val="005A45B2"/>
    <w:rsid w:val="005A4CE6"/>
    <w:rsid w:val="005B7ABE"/>
    <w:rsid w:val="005C7313"/>
    <w:rsid w:val="005E0A84"/>
    <w:rsid w:val="005E5B75"/>
    <w:rsid w:val="006105C1"/>
    <w:rsid w:val="00624744"/>
    <w:rsid w:val="006253C0"/>
    <w:rsid w:val="00650D92"/>
    <w:rsid w:val="00655914"/>
    <w:rsid w:val="006575B9"/>
    <w:rsid w:val="00665B9B"/>
    <w:rsid w:val="00665CD5"/>
    <w:rsid w:val="0067380C"/>
    <w:rsid w:val="006B4F25"/>
    <w:rsid w:val="006C3E80"/>
    <w:rsid w:val="007000FE"/>
    <w:rsid w:val="007050DA"/>
    <w:rsid w:val="0070573E"/>
    <w:rsid w:val="00716A9E"/>
    <w:rsid w:val="00727146"/>
    <w:rsid w:val="00733F1C"/>
    <w:rsid w:val="007361DA"/>
    <w:rsid w:val="00736C0D"/>
    <w:rsid w:val="00744E45"/>
    <w:rsid w:val="007560B0"/>
    <w:rsid w:val="00756707"/>
    <w:rsid w:val="00760F87"/>
    <w:rsid w:val="007625F8"/>
    <w:rsid w:val="007A28EA"/>
    <w:rsid w:val="007A2C1F"/>
    <w:rsid w:val="007A56FD"/>
    <w:rsid w:val="007A7F49"/>
    <w:rsid w:val="007B231B"/>
    <w:rsid w:val="007C194D"/>
    <w:rsid w:val="007D3E21"/>
    <w:rsid w:val="007D4D86"/>
    <w:rsid w:val="007E13D0"/>
    <w:rsid w:val="007F61D9"/>
    <w:rsid w:val="008163F9"/>
    <w:rsid w:val="00821D2B"/>
    <w:rsid w:val="008227B6"/>
    <w:rsid w:val="00832A82"/>
    <w:rsid w:val="00841586"/>
    <w:rsid w:val="00852BDB"/>
    <w:rsid w:val="008537C7"/>
    <w:rsid w:val="0089459D"/>
    <w:rsid w:val="00894CCF"/>
    <w:rsid w:val="008966E9"/>
    <w:rsid w:val="008A2A6B"/>
    <w:rsid w:val="008C2281"/>
    <w:rsid w:val="008D420E"/>
    <w:rsid w:val="008D641E"/>
    <w:rsid w:val="0090187D"/>
    <w:rsid w:val="00905E87"/>
    <w:rsid w:val="009109FE"/>
    <w:rsid w:val="0091484D"/>
    <w:rsid w:val="00922598"/>
    <w:rsid w:val="009278F0"/>
    <w:rsid w:val="00932F8F"/>
    <w:rsid w:val="009569B9"/>
    <w:rsid w:val="009644EC"/>
    <w:rsid w:val="0096721E"/>
    <w:rsid w:val="00987BD7"/>
    <w:rsid w:val="00991E84"/>
    <w:rsid w:val="009A1C7E"/>
    <w:rsid w:val="009C5BC3"/>
    <w:rsid w:val="009E1F90"/>
    <w:rsid w:val="009E59EF"/>
    <w:rsid w:val="009E5BE0"/>
    <w:rsid w:val="009F04DE"/>
    <w:rsid w:val="009F7712"/>
    <w:rsid w:val="00A1525E"/>
    <w:rsid w:val="00A155AC"/>
    <w:rsid w:val="00A460DD"/>
    <w:rsid w:val="00A53FF4"/>
    <w:rsid w:val="00A826BA"/>
    <w:rsid w:val="00A90388"/>
    <w:rsid w:val="00A90A9F"/>
    <w:rsid w:val="00A973D1"/>
    <w:rsid w:val="00AA66CB"/>
    <w:rsid w:val="00AB312E"/>
    <w:rsid w:val="00AC7EE1"/>
    <w:rsid w:val="00AD668D"/>
    <w:rsid w:val="00AE1BC1"/>
    <w:rsid w:val="00AF0742"/>
    <w:rsid w:val="00AF72C0"/>
    <w:rsid w:val="00B053FA"/>
    <w:rsid w:val="00B104E1"/>
    <w:rsid w:val="00B16363"/>
    <w:rsid w:val="00B32D3C"/>
    <w:rsid w:val="00B34683"/>
    <w:rsid w:val="00B3625C"/>
    <w:rsid w:val="00B668BA"/>
    <w:rsid w:val="00B75CB2"/>
    <w:rsid w:val="00B76ABD"/>
    <w:rsid w:val="00BB1AD1"/>
    <w:rsid w:val="00BB62B5"/>
    <w:rsid w:val="00BC1CE8"/>
    <w:rsid w:val="00BD5980"/>
    <w:rsid w:val="00BE3C24"/>
    <w:rsid w:val="00C1005B"/>
    <w:rsid w:val="00C10144"/>
    <w:rsid w:val="00C43716"/>
    <w:rsid w:val="00C44BDA"/>
    <w:rsid w:val="00C46E21"/>
    <w:rsid w:val="00C51FF3"/>
    <w:rsid w:val="00C555BE"/>
    <w:rsid w:val="00C73F0F"/>
    <w:rsid w:val="00C85606"/>
    <w:rsid w:val="00C975BB"/>
    <w:rsid w:val="00CA3B90"/>
    <w:rsid w:val="00CB761B"/>
    <w:rsid w:val="00CB7AB7"/>
    <w:rsid w:val="00CC51C9"/>
    <w:rsid w:val="00CD374A"/>
    <w:rsid w:val="00CE1303"/>
    <w:rsid w:val="00CE7FD9"/>
    <w:rsid w:val="00CF5C12"/>
    <w:rsid w:val="00CF79F4"/>
    <w:rsid w:val="00D01CD7"/>
    <w:rsid w:val="00D31C84"/>
    <w:rsid w:val="00D426CA"/>
    <w:rsid w:val="00D62422"/>
    <w:rsid w:val="00D9654B"/>
    <w:rsid w:val="00DB20E5"/>
    <w:rsid w:val="00DB7AB1"/>
    <w:rsid w:val="00DC6996"/>
    <w:rsid w:val="00DE1E49"/>
    <w:rsid w:val="00DE259B"/>
    <w:rsid w:val="00DE4BCA"/>
    <w:rsid w:val="00DF18B1"/>
    <w:rsid w:val="00E25BC0"/>
    <w:rsid w:val="00E53996"/>
    <w:rsid w:val="00E543EF"/>
    <w:rsid w:val="00E7046C"/>
    <w:rsid w:val="00EA7A75"/>
    <w:rsid w:val="00ED3159"/>
    <w:rsid w:val="00EF0C8A"/>
    <w:rsid w:val="00F170AC"/>
    <w:rsid w:val="00F405A8"/>
    <w:rsid w:val="00F73C8D"/>
    <w:rsid w:val="00F83C8B"/>
    <w:rsid w:val="00F85828"/>
    <w:rsid w:val="00F865B6"/>
    <w:rsid w:val="00FA1E84"/>
    <w:rsid w:val="00FA37AF"/>
    <w:rsid w:val="00FB254D"/>
    <w:rsid w:val="00FB3B00"/>
    <w:rsid w:val="00FD5431"/>
    <w:rsid w:val="00FE05BF"/>
    <w:rsid w:val="00FE47C7"/>
    <w:rsid w:val="00FF09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666A567"/>
  <w15:chartTrackingRefBased/>
  <w15:docId w15:val="{0D00EBF8-DC51-4BB9-8259-684C3FBD7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100" w:lineRule="atLeast"/>
    </w:pPr>
    <w:rPr>
      <w:lang w:eastAsia="ar-SA"/>
    </w:rPr>
  </w:style>
  <w:style w:type="paragraph" w:styleId="Ttulo1">
    <w:name w:val="heading 1"/>
    <w:basedOn w:val="Normal2"/>
    <w:next w:val="Normal2"/>
    <w:qFormat/>
    <w:pPr>
      <w:keepNext/>
      <w:numPr>
        <w:numId w:val="1"/>
      </w:numPr>
      <w:outlineLvl w:val="0"/>
    </w:pPr>
    <w:rPr>
      <w:b/>
    </w:rPr>
  </w:style>
  <w:style w:type="paragraph" w:styleId="Ttulo2">
    <w:name w:val="heading 2"/>
    <w:basedOn w:val="Normal2"/>
    <w:next w:val="Normal2"/>
    <w:qFormat/>
    <w:pPr>
      <w:keepNext/>
      <w:numPr>
        <w:ilvl w:val="1"/>
        <w:numId w:val="1"/>
      </w:numPr>
      <w:jc w:val="center"/>
      <w:outlineLvl w:val="1"/>
    </w:pPr>
    <w:rPr>
      <w:rFonts w:ascii="Arial Narrow" w:hAnsi="Arial Narrow"/>
      <w:b/>
    </w:rPr>
  </w:style>
  <w:style w:type="paragraph" w:styleId="Ttulo3">
    <w:name w:val="heading 3"/>
    <w:basedOn w:val="Normal3"/>
    <w:next w:val="Normal4"/>
    <w:qFormat/>
    <w:pPr>
      <w:keepNext/>
      <w:numPr>
        <w:ilvl w:val="2"/>
        <w:numId w:val="1"/>
      </w:numPr>
      <w:tabs>
        <w:tab w:val="left" w:pos="0"/>
      </w:tabs>
      <w:spacing w:before="240"/>
      <w:ind w:left="1276" w:hanging="1276"/>
      <w:outlineLvl w:val="2"/>
    </w:pPr>
    <w:rPr>
      <w:b/>
      <w:caps/>
    </w:rPr>
  </w:style>
  <w:style w:type="paragraph" w:styleId="Ttulo4">
    <w:name w:val="heading 4"/>
    <w:basedOn w:val="Normal2"/>
    <w:next w:val="Normal2"/>
    <w:qFormat/>
    <w:pPr>
      <w:keepNext/>
      <w:widowControl w:val="0"/>
      <w:numPr>
        <w:ilvl w:val="3"/>
        <w:numId w:val="1"/>
      </w:numPr>
      <w:jc w:val="both"/>
      <w:outlineLvl w:val="3"/>
    </w:pPr>
    <w:rPr>
      <w:b/>
    </w:rPr>
  </w:style>
  <w:style w:type="paragraph" w:styleId="Ttulo5">
    <w:name w:val="heading 5"/>
    <w:basedOn w:val="Normal2"/>
    <w:next w:val="Normal2"/>
    <w:qFormat/>
    <w:pPr>
      <w:keepNext/>
      <w:numPr>
        <w:ilvl w:val="4"/>
        <w:numId w:val="1"/>
      </w:numPr>
      <w:outlineLvl w:val="4"/>
    </w:pPr>
    <w:rPr>
      <w:rFonts w:ascii="Arial Narrow" w:hAnsi="Arial Narrow"/>
      <w:b/>
      <w:sz w:val="14"/>
    </w:rPr>
  </w:style>
  <w:style w:type="paragraph" w:styleId="Ttulo6">
    <w:name w:val="heading 6"/>
    <w:basedOn w:val="Normal2"/>
    <w:next w:val="Normal2"/>
    <w:qFormat/>
    <w:pPr>
      <w:keepNext/>
      <w:numPr>
        <w:ilvl w:val="5"/>
        <w:numId w:val="1"/>
      </w:numPr>
      <w:jc w:val="both"/>
      <w:outlineLvl w:val="5"/>
    </w:pPr>
    <w:rPr>
      <w:rFonts w:ascii="Swis721 BT" w:hAnsi="Swis721 BT"/>
      <w:b/>
      <w:i/>
      <w:spacing w:val="10"/>
      <w:sz w:val="16"/>
    </w:rPr>
  </w:style>
  <w:style w:type="paragraph" w:styleId="Ttulo7">
    <w:name w:val="heading 7"/>
    <w:basedOn w:val="Normal2"/>
    <w:next w:val="Normal2"/>
    <w:qFormat/>
    <w:pPr>
      <w:keepNext/>
      <w:numPr>
        <w:ilvl w:val="6"/>
        <w:numId w:val="1"/>
      </w:numPr>
      <w:jc w:val="both"/>
      <w:outlineLvl w:val="6"/>
    </w:pPr>
    <w:rPr>
      <w:rFonts w:ascii="Swis721 BT" w:hAnsi="Swis721 BT"/>
      <w:b/>
    </w:rPr>
  </w:style>
  <w:style w:type="paragraph" w:styleId="Ttulo8">
    <w:name w:val="heading 8"/>
    <w:basedOn w:val="Normal2"/>
    <w:next w:val="Normal2"/>
    <w:qFormat/>
    <w:pPr>
      <w:keepNext/>
      <w:numPr>
        <w:ilvl w:val="7"/>
        <w:numId w:val="1"/>
      </w:numPr>
      <w:ind w:right="284"/>
      <w:jc w:val="both"/>
      <w:outlineLvl w:val="7"/>
    </w:pPr>
    <w:rPr>
      <w:rFonts w:ascii="Swis721 BT" w:hAnsi="Swis721 BT"/>
      <w:b/>
    </w:rPr>
  </w:style>
  <w:style w:type="paragraph" w:styleId="Ttulo9">
    <w:name w:val="heading 9"/>
    <w:basedOn w:val="Normal2"/>
    <w:next w:val="Normal2"/>
    <w:qFormat/>
    <w:pPr>
      <w:numPr>
        <w:ilvl w:val="8"/>
        <w:numId w:val="1"/>
      </w:numPr>
      <w:spacing w:before="240" w:after="60"/>
      <w:outlineLvl w:val="8"/>
    </w:pPr>
    <w:rPr>
      <w:b/>
      <w:i/>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1">
    <w:name w:val="Fonte parág. padrão1"/>
  </w:style>
  <w:style w:type="character" w:styleId="Nmerodepgina">
    <w:name w:val="page number"/>
    <w:basedOn w:val="Fontepargpadro1"/>
  </w:style>
  <w:style w:type="character" w:customStyle="1" w:styleId="Hyperlink1">
    <w:name w:val="Hyperlink1"/>
    <w:rPr>
      <w:color w:val="0000FF"/>
      <w:u w:val="single"/>
    </w:rPr>
  </w:style>
  <w:style w:type="character" w:customStyle="1" w:styleId="Nmerodelinha1">
    <w:name w:val="Número de linha1"/>
    <w:basedOn w:val="Fontepargpadro1"/>
  </w:style>
  <w:style w:type="character" w:customStyle="1" w:styleId="Refdecomentrio1">
    <w:name w:val="Ref. de comentário1"/>
    <w:rPr>
      <w:sz w:val="16"/>
      <w:szCs w:val="16"/>
    </w:rPr>
  </w:style>
  <w:style w:type="character" w:customStyle="1" w:styleId="HiperlinkVisitado1">
    <w:name w:val="HiperlinkVisitado1"/>
    <w:rPr>
      <w:color w:val="800080"/>
      <w:u w:val="single"/>
    </w:rPr>
  </w:style>
  <w:style w:type="character" w:customStyle="1" w:styleId="WWCharOUTLINELVL3">
    <w:name w:val="WW_CharOUTLINELVL3"/>
    <w:rPr>
      <w:rFonts w:ascii="Arial" w:hAnsi="Arial"/>
      <w:b/>
      <w:i w:val="0"/>
      <w:sz w:val="18"/>
    </w:rPr>
  </w:style>
  <w:style w:type="character" w:customStyle="1" w:styleId="WWCharLFO1LVL1">
    <w:name w:val="WW_CharLFO1LVL1"/>
    <w:rPr>
      <w:rFonts w:ascii="Arial" w:hAnsi="Arial"/>
      <w:b/>
      <w:i w:val="0"/>
      <w:sz w:val="18"/>
    </w:rPr>
  </w:style>
  <w:style w:type="character" w:customStyle="1" w:styleId="WWCharLFO1LVL2">
    <w:name w:val="WW_CharLFO1LVL2"/>
    <w:rPr>
      <w:rFonts w:ascii="Arial" w:hAnsi="Arial"/>
      <w:b/>
      <w:i w:val="0"/>
      <w:sz w:val="18"/>
    </w:rPr>
  </w:style>
  <w:style w:type="character" w:customStyle="1" w:styleId="WWCharLFO2LVL1">
    <w:name w:val="WW_CharLFO2LVL1"/>
    <w:rPr>
      <w:rFonts w:ascii="Arial" w:hAnsi="Arial"/>
      <w:b/>
      <w:i w:val="0"/>
      <w:sz w:val="18"/>
    </w:rPr>
  </w:style>
  <w:style w:type="character" w:customStyle="1" w:styleId="WWCharLFO2LVL2">
    <w:name w:val="WW_CharLFO2LVL2"/>
    <w:rPr>
      <w:rFonts w:ascii="Arial" w:hAnsi="Arial"/>
      <w:b/>
      <w:i w:val="0"/>
      <w:sz w:val="18"/>
    </w:rPr>
  </w:style>
  <w:style w:type="character" w:customStyle="1" w:styleId="WWCharLFO2LVL3">
    <w:name w:val="WW_CharLFO2LVL3"/>
    <w:rPr>
      <w:rFonts w:ascii="Arial" w:hAnsi="Arial"/>
      <w:b/>
      <w:i w:val="0"/>
      <w:sz w:val="18"/>
    </w:rPr>
  </w:style>
  <w:style w:type="character" w:customStyle="1" w:styleId="WWCharLFO2LVL4">
    <w:name w:val="WW_CharLFO2LVL4"/>
    <w:rPr>
      <w:rFonts w:ascii="Arial" w:hAnsi="Arial"/>
      <w:b/>
      <w:i w:val="0"/>
      <w:sz w:val="18"/>
    </w:rPr>
  </w:style>
  <w:style w:type="character" w:customStyle="1" w:styleId="WWCharLFO2LVL5">
    <w:name w:val="WW_CharLFO2LVL5"/>
    <w:rPr>
      <w:rFonts w:ascii="Arial" w:hAnsi="Arial"/>
      <w:b/>
      <w:i w:val="0"/>
      <w:sz w:val="18"/>
    </w:rPr>
  </w:style>
  <w:style w:type="character" w:customStyle="1" w:styleId="WWCharLFO2LVL6">
    <w:name w:val="WW_CharLFO2LVL6"/>
    <w:rPr>
      <w:rFonts w:ascii="Arial" w:hAnsi="Arial"/>
      <w:b/>
      <w:i w:val="0"/>
      <w:sz w:val="18"/>
    </w:rPr>
  </w:style>
  <w:style w:type="character" w:customStyle="1" w:styleId="WWCharLFO3LVL1">
    <w:name w:val="WW_CharLFO3LVL1"/>
    <w:rPr>
      <w:rFonts w:ascii="Arial Black" w:hAnsi="Arial Black"/>
      <w:sz w:val="24"/>
    </w:rPr>
  </w:style>
  <w:style w:type="character" w:customStyle="1" w:styleId="WWCharLFO5LVL1">
    <w:name w:val="WW_CharLFO5LVL1"/>
    <w:rPr>
      <w:rFonts w:ascii="Arial" w:hAnsi="Arial"/>
      <w:b/>
      <w:i w:val="0"/>
      <w:sz w:val="18"/>
    </w:rPr>
  </w:style>
  <w:style w:type="character" w:customStyle="1" w:styleId="WWCharLFO5LVL2">
    <w:name w:val="WW_CharLFO5LVL2"/>
    <w:rPr>
      <w:rFonts w:ascii="Arial" w:hAnsi="Arial"/>
      <w:b/>
      <w:i w:val="0"/>
      <w:sz w:val="18"/>
    </w:rPr>
  </w:style>
  <w:style w:type="character" w:customStyle="1" w:styleId="WWCharLFO5LVL3">
    <w:name w:val="WW_CharLFO5LVL3"/>
    <w:rPr>
      <w:rFonts w:ascii="Arial" w:hAnsi="Arial"/>
      <w:b/>
      <w:i w:val="0"/>
      <w:sz w:val="18"/>
    </w:rPr>
  </w:style>
  <w:style w:type="character" w:customStyle="1" w:styleId="WWCharLFO5LVL4">
    <w:name w:val="WW_CharLFO5LVL4"/>
    <w:rPr>
      <w:rFonts w:ascii="Arial" w:hAnsi="Arial"/>
      <w:b/>
      <w:i w:val="0"/>
      <w:sz w:val="18"/>
    </w:rPr>
  </w:style>
  <w:style w:type="character" w:customStyle="1" w:styleId="WWCharLFO5LVL5">
    <w:name w:val="WW_CharLFO5LVL5"/>
    <w:rPr>
      <w:rFonts w:ascii="Arial" w:hAnsi="Arial"/>
      <w:b/>
      <w:i w:val="0"/>
      <w:sz w:val="18"/>
    </w:rPr>
  </w:style>
  <w:style w:type="character" w:customStyle="1" w:styleId="WWCharLFO5LVL6">
    <w:name w:val="WW_CharLFO5LVL6"/>
    <w:rPr>
      <w:rFonts w:ascii="Arial" w:hAnsi="Arial"/>
      <w:b/>
      <w:i w:val="0"/>
      <w:sz w:val="18"/>
    </w:rPr>
  </w:style>
  <w:style w:type="character" w:customStyle="1" w:styleId="WWCharLFO6LVL1">
    <w:name w:val="WW_CharLFO6LVL1"/>
    <w:rPr>
      <w:rFonts w:ascii="Arial" w:hAnsi="Arial"/>
      <w:b/>
      <w:i w:val="0"/>
      <w:sz w:val="18"/>
    </w:rPr>
  </w:style>
  <w:style w:type="character" w:customStyle="1" w:styleId="WWCharLFO6LVL2">
    <w:name w:val="WW_CharLFO6LVL2"/>
    <w:rPr>
      <w:rFonts w:ascii="Arial" w:hAnsi="Arial"/>
      <w:b/>
      <w:i w:val="0"/>
      <w:sz w:val="18"/>
    </w:rPr>
  </w:style>
  <w:style w:type="character" w:customStyle="1" w:styleId="WWCharLFO6LVL3">
    <w:name w:val="WW_CharLFO6LVL3"/>
    <w:rPr>
      <w:rFonts w:ascii="Arial" w:hAnsi="Arial"/>
      <w:b/>
      <w:i w:val="0"/>
      <w:sz w:val="18"/>
    </w:rPr>
  </w:style>
  <w:style w:type="character" w:customStyle="1" w:styleId="WWCharLFO6LVL4">
    <w:name w:val="WW_CharLFO6LVL4"/>
    <w:rPr>
      <w:rFonts w:ascii="Arial" w:hAnsi="Arial"/>
      <w:b/>
      <w:i w:val="0"/>
      <w:sz w:val="18"/>
    </w:rPr>
  </w:style>
  <w:style w:type="character" w:customStyle="1" w:styleId="WWCharLFO6LVL5">
    <w:name w:val="WW_CharLFO6LVL5"/>
    <w:rPr>
      <w:rFonts w:ascii="Arial" w:hAnsi="Arial"/>
      <w:b/>
      <w:i w:val="0"/>
      <w:sz w:val="18"/>
    </w:rPr>
  </w:style>
  <w:style w:type="character" w:customStyle="1" w:styleId="WWCharLFO6LVL6">
    <w:name w:val="WW_CharLFO6LVL6"/>
    <w:rPr>
      <w:rFonts w:ascii="Arial" w:hAnsi="Arial"/>
      <w:b/>
      <w:i w:val="0"/>
      <w:sz w:val="18"/>
    </w:rPr>
  </w:style>
  <w:style w:type="character" w:customStyle="1" w:styleId="WWCharLFO7LVL1">
    <w:name w:val="WW_CharLFO7LVL1"/>
    <w:rPr>
      <w:rFonts w:ascii="Wingdings" w:hAnsi="Wingdings"/>
    </w:rPr>
  </w:style>
  <w:style w:type="character" w:customStyle="1" w:styleId="WWCharLFO7LVL2">
    <w:name w:val="WW_CharLFO7LVL2"/>
    <w:rPr>
      <w:rFonts w:ascii="Courier New" w:hAnsi="Courier New" w:cs="Courier New"/>
    </w:rPr>
  </w:style>
  <w:style w:type="character" w:customStyle="1" w:styleId="WWCharLFO7LVL3">
    <w:name w:val="WW_CharLFO7LVL3"/>
    <w:rPr>
      <w:rFonts w:ascii="Wingdings" w:hAnsi="Wingdings"/>
    </w:rPr>
  </w:style>
  <w:style w:type="character" w:customStyle="1" w:styleId="WWCharLFO7LVL4">
    <w:name w:val="WW_CharLFO7LVL4"/>
    <w:rPr>
      <w:rFonts w:ascii="Symbol" w:hAnsi="Symbol"/>
    </w:rPr>
  </w:style>
  <w:style w:type="character" w:customStyle="1" w:styleId="WWCharLFO7LVL5">
    <w:name w:val="WW_CharLFO7LVL5"/>
    <w:rPr>
      <w:rFonts w:ascii="Courier New" w:hAnsi="Courier New" w:cs="Courier New"/>
    </w:rPr>
  </w:style>
  <w:style w:type="character" w:customStyle="1" w:styleId="WWCharLFO7LVL6">
    <w:name w:val="WW_CharLFO7LVL6"/>
    <w:rPr>
      <w:rFonts w:ascii="Wingdings" w:hAnsi="Wingdings"/>
    </w:rPr>
  </w:style>
  <w:style w:type="character" w:customStyle="1" w:styleId="WWCharLFO7LVL7">
    <w:name w:val="WW_CharLFO7LVL7"/>
    <w:rPr>
      <w:rFonts w:ascii="Symbol" w:hAnsi="Symbol"/>
    </w:rPr>
  </w:style>
  <w:style w:type="character" w:customStyle="1" w:styleId="WWCharLFO7LVL8">
    <w:name w:val="WW_CharLFO7LVL8"/>
    <w:rPr>
      <w:rFonts w:ascii="Courier New" w:hAnsi="Courier New" w:cs="Courier New"/>
    </w:rPr>
  </w:style>
  <w:style w:type="character" w:customStyle="1" w:styleId="WWCharLFO7LVL9">
    <w:name w:val="WW_CharLFO7LVL9"/>
    <w:rPr>
      <w:rFonts w:ascii="Wingdings" w:hAnsi="Wingdings"/>
    </w:rPr>
  </w:style>
  <w:style w:type="character" w:customStyle="1" w:styleId="WWCharLFO8LVL1">
    <w:name w:val="WW_CharLFO8LVL1"/>
    <w:rPr>
      <w:rFonts w:ascii="Arial" w:eastAsia="Times New Roman" w:hAnsi="Arial" w:cs="Arial"/>
    </w:rPr>
  </w:style>
  <w:style w:type="character" w:customStyle="1" w:styleId="WWCharLFO9LVL1">
    <w:name w:val="WW_CharLFO9LVL1"/>
    <w:rPr>
      <w:rFonts w:ascii="Arial" w:eastAsia="Times New Roman" w:hAnsi="Arial" w:cs="Arial"/>
    </w:rPr>
  </w:style>
  <w:style w:type="character" w:customStyle="1" w:styleId="WWCharLFO10LVL1">
    <w:name w:val="WW_CharLFO10LVL1"/>
    <w:rPr>
      <w:rFonts w:ascii="Arial" w:eastAsia="Times New Roman" w:hAnsi="Arial" w:cs="Arial"/>
    </w:rPr>
  </w:style>
  <w:style w:type="character" w:customStyle="1" w:styleId="WWCharLFO11LVL1">
    <w:name w:val="WW_CharLFO11LVL1"/>
    <w:rPr>
      <w:rFonts w:ascii="Arial" w:eastAsia="Times New Roman" w:hAnsi="Arial" w:cs="Arial"/>
    </w:rPr>
  </w:style>
  <w:style w:type="character" w:customStyle="1" w:styleId="WWCharLFO12LVL1">
    <w:name w:val="WW_CharLFO12LVL1"/>
    <w:rPr>
      <w:rFonts w:ascii="Arial" w:eastAsia="Times New Roman" w:hAnsi="Arial" w:cs="Arial"/>
    </w:rPr>
  </w:style>
  <w:style w:type="character" w:customStyle="1" w:styleId="WWCharLFO13LVL1">
    <w:name w:val="WW_CharLFO13LVL1"/>
    <w:rPr>
      <w:rFonts w:ascii="Arial" w:hAnsi="Arial"/>
      <w:b/>
      <w:i w:val="0"/>
      <w:sz w:val="18"/>
    </w:rPr>
  </w:style>
  <w:style w:type="character" w:customStyle="1" w:styleId="WWCharLFO13LVL2">
    <w:name w:val="WW_CharLFO13LVL2"/>
    <w:rPr>
      <w:rFonts w:ascii="Arial" w:hAnsi="Arial"/>
      <w:b/>
      <w:i w:val="0"/>
      <w:sz w:val="18"/>
    </w:rPr>
  </w:style>
  <w:style w:type="character" w:customStyle="1" w:styleId="WWCharLFO13LVL3">
    <w:name w:val="WW_CharLFO13LVL3"/>
    <w:rPr>
      <w:rFonts w:ascii="Arial" w:hAnsi="Arial"/>
      <w:b/>
      <w:i w:val="0"/>
      <w:sz w:val="18"/>
    </w:rPr>
  </w:style>
  <w:style w:type="character" w:customStyle="1" w:styleId="WWCharLFO13LVL4">
    <w:name w:val="WW_CharLFO13LVL4"/>
    <w:rPr>
      <w:rFonts w:ascii="Arial" w:hAnsi="Arial"/>
      <w:b/>
      <w:i w:val="0"/>
      <w:sz w:val="18"/>
    </w:rPr>
  </w:style>
  <w:style w:type="character" w:customStyle="1" w:styleId="WWCharLFO13LVL5">
    <w:name w:val="WW_CharLFO13LVL5"/>
    <w:rPr>
      <w:rFonts w:ascii="Arial" w:hAnsi="Arial"/>
      <w:b/>
      <w:i w:val="0"/>
      <w:sz w:val="18"/>
    </w:rPr>
  </w:style>
  <w:style w:type="character" w:customStyle="1" w:styleId="WWCharLFO13LVL6">
    <w:name w:val="WW_CharLFO13LVL6"/>
    <w:rPr>
      <w:rFonts w:ascii="Arial" w:hAnsi="Arial"/>
      <w:b/>
      <w:i w:val="0"/>
      <w:sz w:val="18"/>
    </w:rPr>
  </w:style>
  <w:style w:type="paragraph" w:customStyle="1" w:styleId="Ttulo10">
    <w:name w:val="Título1"/>
    <w:basedOn w:val="Normal2"/>
    <w:next w:val="ParagrafoNormal"/>
    <w:pPr>
      <w:keepLines/>
      <w:spacing w:before="480"/>
    </w:pPr>
    <w:rPr>
      <w:b/>
      <w:caps/>
      <w:spacing w:val="10"/>
      <w:sz w:val="22"/>
    </w:rPr>
  </w:style>
  <w:style w:type="paragraph" w:styleId="Corpodetexto">
    <w:name w:val="Body Text"/>
    <w:basedOn w:val="Normal2"/>
    <w:pPr>
      <w:jc w:val="both"/>
    </w:pPr>
    <w:rPr>
      <w:rFonts w:ascii="Arial Narrow" w:hAnsi="Arial Narrow"/>
    </w:rPr>
  </w:style>
  <w:style w:type="paragraph" w:customStyle="1" w:styleId="Normal2">
    <w:name w:val="Normal2"/>
    <w:pPr>
      <w:suppressAutoHyphens/>
      <w:spacing w:line="100" w:lineRule="atLeast"/>
    </w:pPr>
    <w:rPr>
      <w:rFonts w:ascii="Arial" w:hAnsi="Arial"/>
      <w:sz w:val="18"/>
      <w:lang w:eastAsia="ar-SA"/>
    </w:rPr>
  </w:style>
  <w:style w:type="paragraph" w:customStyle="1" w:styleId="Normal3">
    <w:name w:val="Normal 3"/>
    <w:basedOn w:val="Normal2"/>
    <w:pPr>
      <w:keepLines/>
      <w:spacing w:before="120"/>
      <w:jc w:val="both"/>
    </w:pPr>
    <w:rPr>
      <w:spacing w:val="10"/>
    </w:rPr>
  </w:style>
  <w:style w:type="paragraph" w:customStyle="1" w:styleId="Normal4">
    <w:name w:val="Normal 4"/>
    <w:basedOn w:val="Normal2"/>
    <w:pPr>
      <w:keepLines/>
      <w:numPr>
        <w:numId w:val="2"/>
      </w:numPr>
      <w:spacing w:before="120"/>
      <w:jc w:val="both"/>
    </w:pPr>
    <w:rPr>
      <w:spacing w:val="10"/>
    </w:rPr>
  </w:style>
  <w:style w:type="paragraph" w:styleId="Cabealho">
    <w:name w:val="header"/>
    <w:basedOn w:val="Normal2"/>
    <w:link w:val="CabealhoChar"/>
    <w:uiPriority w:val="99"/>
    <w:pPr>
      <w:tabs>
        <w:tab w:val="center" w:pos="4419"/>
        <w:tab w:val="right" w:pos="8838"/>
      </w:tabs>
    </w:pPr>
  </w:style>
  <w:style w:type="paragraph" w:styleId="Rodap">
    <w:name w:val="footer"/>
    <w:basedOn w:val="Normal2"/>
    <w:link w:val="RodapChar"/>
    <w:pPr>
      <w:tabs>
        <w:tab w:val="center" w:pos="4419"/>
        <w:tab w:val="right" w:pos="8838"/>
      </w:tabs>
    </w:pPr>
  </w:style>
  <w:style w:type="paragraph" w:customStyle="1" w:styleId="Normal1">
    <w:name w:val="Normal 1"/>
    <w:basedOn w:val="Normal2"/>
    <w:next w:val="Normal20"/>
    <w:pPr>
      <w:keepLines/>
      <w:tabs>
        <w:tab w:val="num" w:pos="0"/>
      </w:tabs>
      <w:spacing w:before="120"/>
      <w:jc w:val="both"/>
    </w:pPr>
    <w:rPr>
      <w:spacing w:val="10"/>
    </w:rPr>
  </w:style>
  <w:style w:type="paragraph" w:customStyle="1" w:styleId="Normal20">
    <w:name w:val="Normal 2"/>
    <w:basedOn w:val="Normal2"/>
    <w:pPr>
      <w:keepLines/>
      <w:tabs>
        <w:tab w:val="num" w:pos="0"/>
      </w:tabs>
      <w:spacing w:before="120"/>
      <w:jc w:val="both"/>
    </w:pPr>
    <w:rPr>
      <w:spacing w:val="10"/>
    </w:rPr>
  </w:style>
  <w:style w:type="paragraph" w:customStyle="1" w:styleId="Normal5">
    <w:name w:val="Normal 5"/>
    <w:basedOn w:val="Normal2"/>
    <w:pPr>
      <w:keepLines/>
      <w:tabs>
        <w:tab w:val="num" w:pos="0"/>
      </w:tabs>
      <w:spacing w:before="120"/>
      <w:jc w:val="both"/>
    </w:pPr>
    <w:rPr>
      <w:spacing w:val="10"/>
    </w:rPr>
  </w:style>
  <w:style w:type="paragraph" w:customStyle="1" w:styleId="Marcador">
    <w:name w:val="Marcador"/>
    <w:basedOn w:val="Normal2"/>
    <w:pPr>
      <w:keepLines/>
      <w:numPr>
        <w:numId w:val="3"/>
      </w:numPr>
      <w:spacing w:line="240" w:lineRule="exact"/>
      <w:ind w:left="142" w:hanging="142"/>
      <w:jc w:val="both"/>
    </w:pPr>
    <w:rPr>
      <w:spacing w:val="10"/>
    </w:rPr>
  </w:style>
  <w:style w:type="paragraph" w:customStyle="1" w:styleId="Normal6">
    <w:name w:val="Normal 6"/>
    <w:basedOn w:val="Normal2"/>
    <w:pPr>
      <w:keepLines/>
      <w:tabs>
        <w:tab w:val="num" w:pos="0"/>
      </w:tabs>
      <w:spacing w:before="120"/>
      <w:jc w:val="both"/>
    </w:pPr>
    <w:rPr>
      <w:spacing w:val="10"/>
    </w:rPr>
  </w:style>
  <w:style w:type="paragraph" w:customStyle="1" w:styleId="Recuodecorpodetexto21">
    <w:name w:val="Recuo de corpo de texto 21"/>
    <w:basedOn w:val="Normal2"/>
    <w:pPr>
      <w:keepLines/>
      <w:spacing w:before="60"/>
      <w:ind w:left="851" w:hanging="142"/>
      <w:jc w:val="both"/>
    </w:pPr>
    <w:rPr>
      <w:spacing w:val="10"/>
    </w:rPr>
  </w:style>
  <w:style w:type="paragraph" w:customStyle="1" w:styleId="Recuodecorpodetexto31">
    <w:name w:val="Recuo de corpo de texto 31"/>
    <w:basedOn w:val="Normal2"/>
    <w:pPr>
      <w:keepLines/>
      <w:spacing w:before="60"/>
      <w:ind w:firstLine="709"/>
      <w:jc w:val="both"/>
    </w:pPr>
    <w:rPr>
      <w:spacing w:val="10"/>
    </w:rPr>
  </w:style>
  <w:style w:type="paragraph" w:customStyle="1" w:styleId="Prefcio1">
    <w:name w:val="Prefácio1"/>
    <w:basedOn w:val="Prefcio"/>
    <w:pPr>
      <w:spacing w:before="340"/>
    </w:pPr>
    <w:rPr>
      <w:b/>
      <w:caps/>
    </w:rPr>
  </w:style>
  <w:style w:type="paragraph" w:customStyle="1" w:styleId="Prefcio">
    <w:name w:val="Prefácio"/>
    <w:basedOn w:val="Normal2"/>
    <w:pPr>
      <w:keepLines/>
      <w:jc w:val="both"/>
    </w:pPr>
    <w:rPr>
      <w:spacing w:val="10"/>
    </w:rPr>
  </w:style>
  <w:style w:type="paragraph" w:customStyle="1" w:styleId="Legenda1">
    <w:name w:val="Legenda1"/>
    <w:basedOn w:val="Normal2"/>
    <w:next w:val="Normal2"/>
    <w:pPr>
      <w:jc w:val="both"/>
    </w:pPr>
    <w:rPr>
      <w:rFonts w:ascii="Arial Narrow" w:hAnsi="Arial Narrow"/>
      <w:b/>
      <w:sz w:val="22"/>
    </w:rPr>
  </w:style>
  <w:style w:type="paragraph" w:customStyle="1" w:styleId="Ttulodendiceremissivo1">
    <w:name w:val="Título de índice remissivo1"/>
    <w:basedOn w:val="Normal2"/>
    <w:next w:val="Remissivo11"/>
    <w:pPr>
      <w:keepLines/>
      <w:spacing w:before="60"/>
      <w:jc w:val="both"/>
    </w:pPr>
    <w:rPr>
      <w:b/>
      <w:spacing w:val="10"/>
    </w:rPr>
  </w:style>
  <w:style w:type="paragraph" w:customStyle="1" w:styleId="Remissivo11">
    <w:name w:val="Remissivo 11"/>
    <w:basedOn w:val="Normal2"/>
    <w:next w:val="Normal2"/>
    <w:autoRedefine/>
    <w:pPr>
      <w:keepLines/>
      <w:spacing w:before="60"/>
      <w:ind w:left="180" w:hanging="180"/>
      <w:jc w:val="both"/>
    </w:pPr>
    <w:rPr>
      <w:spacing w:val="10"/>
    </w:rPr>
  </w:style>
  <w:style w:type="paragraph" w:customStyle="1" w:styleId="ndice">
    <w:name w:val="Índice"/>
    <w:basedOn w:val="Normal"/>
    <w:pPr>
      <w:suppressLineNumbers/>
    </w:pPr>
  </w:style>
  <w:style w:type="paragraph" w:styleId="Sumrio1">
    <w:name w:val="toc 1"/>
    <w:basedOn w:val="Normal2"/>
    <w:next w:val="Normal2"/>
    <w:autoRedefine/>
    <w:rPr>
      <w:sz w:val="14"/>
    </w:rPr>
  </w:style>
  <w:style w:type="paragraph" w:customStyle="1" w:styleId="Recuodecorpodetexto1">
    <w:name w:val="Recuo de corpo de texto1"/>
    <w:basedOn w:val="Normal2"/>
    <w:pPr>
      <w:ind w:left="993"/>
      <w:jc w:val="both"/>
    </w:pPr>
  </w:style>
  <w:style w:type="paragraph" w:customStyle="1" w:styleId="Corpodetexto31">
    <w:name w:val="Corpo de texto 31"/>
    <w:basedOn w:val="Normal2"/>
    <w:pPr>
      <w:tabs>
        <w:tab w:val="left" w:pos="567"/>
      </w:tabs>
      <w:jc w:val="both"/>
    </w:pPr>
    <w:rPr>
      <w:rFonts w:ascii="Swis721 BT" w:hAnsi="Swis721 BT"/>
      <w:spacing w:val="10"/>
    </w:rPr>
  </w:style>
  <w:style w:type="paragraph" w:styleId="Sumrio8">
    <w:name w:val="toc 8"/>
    <w:basedOn w:val="Normal2"/>
    <w:next w:val="Normal2"/>
    <w:autoRedefine/>
    <w:pPr>
      <w:keepLines/>
      <w:spacing w:before="60"/>
    </w:pPr>
    <w:rPr>
      <w:spacing w:val="10"/>
    </w:rPr>
  </w:style>
  <w:style w:type="paragraph" w:customStyle="1" w:styleId="Corpodetexto21">
    <w:name w:val="Corpo de texto 21"/>
    <w:basedOn w:val="Normal2"/>
    <w:pPr>
      <w:keepLines/>
      <w:spacing w:before="60"/>
      <w:jc w:val="both"/>
    </w:pPr>
    <w:rPr>
      <w:rFonts w:ascii="Swis721 BT" w:hAnsi="Swis721 BT"/>
      <w:b/>
      <w:spacing w:val="10"/>
    </w:rPr>
  </w:style>
  <w:style w:type="paragraph" w:styleId="Sumrio7">
    <w:name w:val="toc 7"/>
    <w:basedOn w:val="Normal2"/>
    <w:next w:val="Normal2"/>
    <w:autoRedefine/>
    <w:pPr>
      <w:keepLines/>
      <w:spacing w:before="60"/>
    </w:pPr>
    <w:rPr>
      <w:spacing w:val="10"/>
    </w:rPr>
  </w:style>
  <w:style w:type="paragraph" w:styleId="Sumrio4">
    <w:name w:val="toc 4"/>
    <w:basedOn w:val="Normal2"/>
    <w:next w:val="Normal2"/>
    <w:autoRedefine/>
    <w:pPr>
      <w:keepLines/>
      <w:spacing w:before="60"/>
    </w:pPr>
    <w:rPr>
      <w:caps/>
      <w:spacing w:val="10"/>
    </w:rPr>
  </w:style>
  <w:style w:type="paragraph" w:customStyle="1" w:styleId="ParagrafoNormal">
    <w:name w:val="ParagrafoNormal"/>
    <w:basedOn w:val="Normal2"/>
    <w:pPr>
      <w:keepLines/>
      <w:spacing w:before="60"/>
    </w:pPr>
    <w:rPr>
      <w:spacing w:val="10"/>
    </w:rPr>
  </w:style>
  <w:style w:type="paragraph" w:styleId="Sumrio5">
    <w:name w:val="toc 5"/>
    <w:basedOn w:val="Normal2"/>
    <w:next w:val="Normal2"/>
    <w:autoRedefine/>
    <w:pPr>
      <w:keepLines/>
      <w:spacing w:before="60"/>
    </w:pPr>
    <w:rPr>
      <w:spacing w:val="10"/>
    </w:rPr>
  </w:style>
  <w:style w:type="paragraph" w:styleId="Sumrio2">
    <w:name w:val="toc 2"/>
    <w:basedOn w:val="Normal2"/>
    <w:next w:val="Normal2"/>
    <w:autoRedefine/>
    <w:pPr>
      <w:keepLines/>
      <w:spacing w:before="240"/>
    </w:pPr>
    <w:rPr>
      <w:caps/>
      <w:spacing w:val="10"/>
    </w:rPr>
  </w:style>
  <w:style w:type="paragraph" w:styleId="Sumrio3">
    <w:name w:val="toc 3"/>
    <w:basedOn w:val="Normal2"/>
    <w:next w:val="Normal2"/>
    <w:autoRedefine/>
    <w:pPr>
      <w:keepLines/>
      <w:spacing w:before="60"/>
    </w:pPr>
    <w:rPr>
      <w:caps/>
      <w:spacing w:val="10"/>
    </w:rPr>
  </w:style>
  <w:style w:type="paragraph" w:customStyle="1" w:styleId="MNN1">
    <w:name w:val="MNN1"/>
    <w:next w:val="Normal2"/>
    <w:pPr>
      <w:numPr>
        <w:numId w:val="4"/>
      </w:numPr>
      <w:suppressAutoHyphens/>
      <w:spacing w:line="100" w:lineRule="atLeast"/>
    </w:pPr>
    <w:rPr>
      <w:rFonts w:ascii="Arial" w:hAnsi="Arial"/>
      <w:spacing w:val="10"/>
      <w:sz w:val="18"/>
      <w:lang w:eastAsia="ar-SA"/>
    </w:rPr>
  </w:style>
  <w:style w:type="paragraph" w:styleId="Textodebalo">
    <w:name w:val="Balloon Text"/>
    <w:basedOn w:val="Normal2"/>
    <w:rPr>
      <w:rFonts w:ascii="Tahoma" w:hAnsi="Tahoma" w:cs="Tahoma"/>
      <w:sz w:val="16"/>
      <w:szCs w:val="16"/>
    </w:rPr>
  </w:style>
  <w:style w:type="paragraph" w:customStyle="1" w:styleId="Textodecomentrio1">
    <w:name w:val="Texto de comentário1"/>
    <w:basedOn w:val="Normal2"/>
    <w:rPr>
      <w:sz w:val="20"/>
    </w:rPr>
  </w:style>
  <w:style w:type="paragraph" w:styleId="Assuntodocomentrio">
    <w:name w:val="annotation subject"/>
    <w:basedOn w:val="Textodecomentrio1"/>
    <w:next w:val="Textodecomentrio1"/>
    <w:rPr>
      <w:b/>
      <w:bCs/>
    </w:rPr>
  </w:style>
  <w:style w:type="paragraph" w:customStyle="1" w:styleId="Normal7">
    <w:name w:val="Normal 7"/>
    <w:basedOn w:val="Normal2"/>
    <w:next w:val="Normal2"/>
    <w:pPr>
      <w:tabs>
        <w:tab w:val="left" w:pos="0"/>
      </w:tabs>
      <w:spacing w:before="120"/>
      <w:jc w:val="both"/>
    </w:pPr>
    <w:rPr>
      <w:spacing w:val="8"/>
      <w:szCs w:val="24"/>
    </w:rPr>
  </w:style>
  <w:style w:type="paragraph" w:customStyle="1" w:styleId="Normal8">
    <w:name w:val="Normal 8"/>
    <w:basedOn w:val="Normal2"/>
    <w:next w:val="Normal2"/>
    <w:pPr>
      <w:tabs>
        <w:tab w:val="left" w:pos="0"/>
      </w:tabs>
      <w:spacing w:before="120"/>
      <w:jc w:val="both"/>
    </w:pPr>
    <w:rPr>
      <w:spacing w:val="8"/>
      <w:szCs w:val="24"/>
    </w:rPr>
  </w:style>
  <w:style w:type="paragraph" w:customStyle="1" w:styleId="Normal9">
    <w:name w:val="Normal 9"/>
    <w:basedOn w:val="Normal2"/>
    <w:next w:val="Normal2"/>
    <w:pPr>
      <w:tabs>
        <w:tab w:val="left" w:pos="0"/>
      </w:tabs>
      <w:spacing w:before="120"/>
      <w:jc w:val="both"/>
    </w:pPr>
    <w:rPr>
      <w:spacing w:val="8"/>
      <w:szCs w:val="24"/>
    </w:rPr>
  </w:style>
  <w:style w:type="paragraph" w:customStyle="1" w:styleId="Marcador1">
    <w:name w:val="Marcador 1"/>
    <w:basedOn w:val="Normal2"/>
    <w:next w:val="Normal2"/>
    <w:pPr>
      <w:numPr>
        <w:numId w:val="5"/>
      </w:numPr>
      <w:spacing w:before="120"/>
      <w:jc w:val="both"/>
    </w:pPr>
    <w:rPr>
      <w:spacing w:val="8"/>
      <w:szCs w:val="24"/>
    </w:rPr>
  </w:style>
  <w:style w:type="paragraph" w:customStyle="1" w:styleId="NormalJustificado">
    <w:name w:val="Normal + Justificado"/>
    <w:basedOn w:val="Normal2"/>
    <w:pPr>
      <w:tabs>
        <w:tab w:val="left" w:pos="8505"/>
      </w:tabs>
      <w:jc w:val="both"/>
    </w:pPr>
    <w:rPr>
      <w:color w:val="000000"/>
    </w:rPr>
  </w:style>
  <w:style w:type="paragraph" w:customStyle="1" w:styleId="Alinea">
    <w:name w:val="Alinea"/>
    <w:basedOn w:val="Normal2"/>
    <w:next w:val="Normal2"/>
    <w:pPr>
      <w:numPr>
        <w:numId w:val="6"/>
      </w:numPr>
      <w:spacing w:before="120"/>
      <w:jc w:val="both"/>
    </w:pPr>
    <w:rPr>
      <w:spacing w:val="8"/>
      <w:szCs w:val="24"/>
    </w:rPr>
  </w:style>
  <w:style w:type="paragraph" w:customStyle="1" w:styleId="Normal10">
    <w:name w:val="Normal1"/>
    <w:pPr>
      <w:suppressAutoHyphens/>
      <w:autoSpaceDE w:val="0"/>
      <w:spacing w:line="100" w:lineRule="atLeast"/>
    </w:pPr>
    <w:rPr>
      <w:rFonts w:ascii="Arial" w:hAnsi="Arial" w:cs="Arial"/>
      <w:color w:val="000000"/>
      <w:sz w:val="24"/>
      <w:szCs w:val="24"/>
      <w:lang w:eastAsia="ar-SA"/>
    </w:rPr>
  </w:style>
  <w:style w:type="paragraph" w:customStyle="1" w:styleId="Contedodetabela">
    <w:name w:val="Conteúdo de tabela"/>
    <w:basedOn w:val="Normal"/>
    <w:pPr>
      <w:suppressLineNumbers/>
    </w:pPr>
  </w:style>
  <w:style w:type="character" w:customStyle="1" w:styleId="CabealhoChar">
    <w:name w:val="Cabeçalho Char"/>
    <w:link w:val="Cabealho"/>
    <w:uiPriority w:val="99"/>
    <w:rsid w:val="00377D10"/>
    <w:rPr>
      <w:rFonts w:ascii="Arial" w:hAnsi="Arial"/>
      <w:sz w:val="18"/>
      <w:lang w:eastAsia="ar-SA"/>
    </w:rPr>
  </w:style>
  <w:style w:type="character" w:customStyle="1" w:styleId="RodapChar">
    <w:name w:val="Rodapé Char"/>
    <w:link w:val="Rodap"/>
    <w:uiPriority w:val="99"/>
    <w:rsid w:val="00377D10"/>
    <w:rPr>
      <w:rFonts w:ascii="Arial" w:hAnsi="Arial"/>
      <w:sz w:val="18"/>
      <w:lang w:eastAsia="ar-SA"/>
    </w:rPr>
  </w:style>
  <w:style w:type="paragraph" w:customStyle="1" w:styleId="Default">
    <w:name w:val="Default"/>
    <w:rsid w:val="004F0C30"/>
    <w:pPr>
      <w:autoSpaceDE w:val="0"/>
      <w:autoSpaceDN w:val="0"/>
      <w:adjustRightInd w:val="0"/>
    </w:pPr>
    <w:rPr>
      <w:rFonts w:ascii="Arial" w:hAnsi="Arial" w:cs="Arial"/>
      <w:color w:val="000000"/>
      <w:sz w:val="24"/>
      <w:szCs w:val="24"/>
    </w:rPr>
  </w:style>
  <w:style w:type="character" w:customStyle="1" w:styleId="ui-provider">
    <w:name w:val="ui-provider"/>
    <w:basedOn w:val="Fontepargpadro"/>
    <w:rsid w:val="00F405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868167">
      <w:bodyDiv w:val="1"/>
      <w:marLeft w:val="0"/>
      <w:marRight w:val="0"/>
      <w:marTop w:val="0"/>
      <w:marBottom w:val="0"/>
      <w:divBdr>
        <w:top w:val="none" w:sz="0" w:space="0" w:color="auto"/>
        <w:left w:val="none" w:sz="0" w:space="0" w:color="auto"/>
        <w:bottom w:val="none" w:sz="0" w:space="0" w:color="auto"/>
        <w:right w:val="none" w:sz="0" w:space="0" w:color="auto"/>
      </w:divBdr>
      <w:divsChild>
        <w:div w:id="1852451787">
          <w:marLeft w:val="0"/>
          <w:marRight w:val="0"/>
          <w:marTop w:val="0"/>
          <w:marBottom w:val="0"/>
          <w:divBdr>
            <w:top w:val="none" w:sz="0" w:space="0" w:color="auto"/>
            <w:left w:val="none" w:sz="0" w:space="0" w:color="auto"/>
            <w:bottom w:val="none" w:sz="0" w:space="0" w:color="auto"/>
            <w:right w:val="none" w:sz="0" w:space="0" w:color="auto"/>
          </w:divBdr>
        </w:div>
      </w:divsChild>
    </w:div>
    <w:div w:id="2101490593">
      <w:bodyDiv w:val="1"/>
      <w:marLeft w:val="0"/>
      <w:marRight w:val="0"/>
      <w:marTop w:val="0"/>
      <w:marBottom w:val="0"/>
      <w:divBdr>
        <w:top w:val="none" w:sz="0" w:space="0" w:color="auto"/>
        <w:left w:val="none" w:sz="0" w:space="0" w:color="auto"/>
        <w:bottom w:val="none" w:sz="0" w:space="0" w:color="auto"/>
        <w:right w:val="none" w:sz="0" w:space="0" w:color="auto"/>
      </w:divBdr>
      <w:divsChild>
        <w:div w:id="16722963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EC7D0-5B4A-4906-B2B9-ABA6C214A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4</Pages>
  <Words>1726</Words>
  <Characters>9326</Characters>
  <Application>Microsoft Office Word</Application>
  <DocSecurity>0</DocSecurity>
  <PresentationFormat>Microsoft Azure Information Protection</PresentationFormat>
  <Lines>77</Lines>
  <Paragraphs>22</Paragraphs>
  <ScaleCrop>false</ScaleCrop>
  <HeadingPairs>
    <vt:vector size="2" baseType="variant">
      <vt:variant>
        <vt:lpstr>Título</vt:lpstr>
      </vt:variant>
      <vt:variant>
        <vt:i4>1</vt:i4>
      </vt:variant>
    </vt:vector>
  </HeadingPairs>
  <TitlesOfParts>
    <vt:vector size="1" baseType="lpstr">
      <vt:lpstr>     </vt:lpstr>
    </vt:vector>
  </TitlesOfParts>
  <Manager>#CONFIDENCIAL 05</Manager>
  <Company>c075138@corp.caixa.gov.br</Company>
  <LinksUpToDate>false</LinksUpToDate>
  <CharactersWithSpaces>11030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c072846</dc:creator>
  <cp:keywords/>
  <cp:lastModifiedBy>Nicole Elyseu de Lima</cp:lastModifiedBy>
  <cp:revision>31</cp:revision>
  <cp:lastPrinted>2022-03-25T20:36:00Z</cp:lastPrinted>
  <dcterms:created xsi:type="dcterms:W3CDTF">2023-10-05T18:07:00Z</dcterms:created>
  <dcterms:modified xsi:type="dcterms:W3CDTF">2024-10-21T18:46:00Z</dcterms:modified>
  <cp:category>f853247e-fb64-4a31-bc29-d14029201c61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2023-10-05T18:07:08Z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decd9db7-060a-4e56-bd49-eff3b61de1ea</vt:lpwstr>
  </property>
  <property fmtid="{D5CDD505-2E9C-101B-9397-08002B2CF9AE}" pid="8" name="MSIP_Label_fde7aacd-7cc4-4c31-9e6f-7ef306428f09_ContentBits">
    <vt:lpwstr>1</vt:lpwstr>
  </property>
</Properties>
</file>